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13BC4" w14:textId="77777777" w:rsidR="00504816" w:rsidRDefault="002467AF" w:rsidP="00EE4EDB">
      <w:pPr>
        <w:widowControl/>
        <w:jc w:val="right"/>
        <w:rPr>
          <w:rFonts w:ascii="Times New Roman" w:hAnsi="Times New Roman" w:cs="Times New Roman"/>
          <w:sz w:val="28"/>
          <w:szCs w:val="28"/>
          <w:lang w:eastAsia="ar-SA"/>
        </w:rPr>
      </w:pPr>
      <w:r>
        <w:rPr>
          <w:rFonts w:ascii="Times New Roman" w:hAnsi="Times New Roman" w:cs="Times New Roman"/>
          <w:noProof/>
          <w:sz w:val="20"/>
          <w:szCs w:val="20"/>
          <w:lang w:eastAsia="ru-RU"/>
        </w:rPr>
        <w:drawing>
          <wp:anchor distT="0" distB="0" distL="114300" distR="114300" simplePos="0" relativeHeight="251659264" behindDoc="0" locked="0" layoutInCell="1" allowOverlap="1" wp14:anchorId="43801B72" wp14:editId="24A9CE84">
            <wp:simplePos x="0" y="0"/>
            <wp:positionH relativeFrom="page">
              <wp:posOffset>3601720</wp:posOffset>
            </wp:positionH>
            <wp:positionV relativeFrom="margin">
              <wp:align>top</wp:align>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r w:rsidR="00EE4EDB">
        <w:rPr>
          <w:rFonts w:ascii="Times New Roman" w:hAnsi="Times New Roman" w:cs="Times New Roman"/>
          <w:sz w:val="28"/>
          <w:szCs w:val="28"/>
          <w:lang w:eastAsia="ar-SA"/>
        </w:rPr>
        <w:t>ПРОЕКТ</w:t>
      </w:r>
    </w:p>
    <w:p w14:paraId="416E93BD" w14:textId="77777777" w:rsidR="00504816" w:rsidRDefault="00504816">
      <w:pPr>
        <w:widowControl/>
        <w:rPr>
          <w:rFonts w:ascii="Times New Roman" w:hAnsi="Times New Roman" w:cs="Times New Roman"/>
          <w:sz w:val="28"/>
          <w:szCs w:val="28"/>
          <w:lang w:eastAsia="ar-SA"/>
        </w:rPr>
      </w:pPr>
    </w:p>
    <w:p w14:paraId="4A2682B7" w14:textId="77777777" w:rsidR="00EE4EDB" w:rsidRDefault="00EE4EDB">
      <w:pPr>
        <w:widowControl/>
        <w:jc w:val="center"/>
        <w:rPr>
          <w:rFonts w:ascii="Times New Roman" w:hAnsi="Times New Roman" w:cs="Times New Roman"/>
          <w:sz w:val="28"/>
          <w:szCs w:val="28"/>
          <w:lang w:eastAsia="en-US"/>
        </w:rPr>
      </w:pPr>
    </w:p>
    <w:p w14:paraId="42718424" w14:textId="77777777" w:rsidR="00EE4EDB" w:rsidRDefault="00EE4EDB">
      <w:pPr>
        <w:widowControl/>
        <w:jc w:val="center"/>
        <w:rPr>
          <w:rFonts w:ascii="Times New Roman" w:hAnsi="Times New Roman" w:cs="Times New Roman"/>
          <w:sz w:val="28"/>
          <w:szCs w:val="28"/>
          <w:lang w:eastAsia="en-US"/>
        </w:rPr>
      </w:pPr>
    </w:p>
    <w:p w14:paraId="17E734DE" w14:textId="77777777" w:rsidR="00504816" w:rsidRDefault="002467AF">
      <w:pPr>
        <w:widowControl/>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ХАНТЫ-МАНСИЙСКИЙ </w:t>
      </w:r>
    </w:p>
    <w:p w14:paraId="1BE3EFAF" w14:textId="77777777" w:rsidR="00504816" w:rsidRDefault="002467AF">
      <w:pPr>
        <w:widowControl/>
        <w:jc w:val="center"/>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МУНИЦИПАЛЬНЫЙ РАЙОН</w:t>
      </w:r>
    </w:p>
    <w:p w14:paraId="126EC78C" w14:textId="77777777" w:rsidR="00504816" w:rsidRDefault="002467AF">
      <w:pPr>
        <w:widowControl/>
        <w:jc w:val="center"/>
        <w:rPr>
          <w:rFonts w:ascii="Times New Roman" w:hAnsi="Times New Roman" w:cs="Times New Roman"/>
          <w:sz w:val="28"/>
          <w:szCs w:val="28"/>
          <w:lang w:eastAsia="en-US"/>
        </w:rPr>
      </w:pPr>
      <w:r>
        <w:rPr>
          <w:rFonts w:ascii="Times New Roman" w:hAnsi="Times New Roman" w:cs="Times New Roman"/>
          <w:sz w:val="28"/>
          <w:szCs w:val="28"/>
          <w:lang w:eastAsia="en-US"/>
        </w:rPr>
        <w:t>Ханты-Мансийский автономный округ – Югра</w:t>
      </w:r>
    </w:p>
    <w:p w14:paraId="3EE9F776" w14:textId="77777777" w:rsidR="00504816" w:rsidRDefault="00504816">
      <w:pPr>
        <w:widowControl/>
        <w:jc w:val="center"/>
        <w:rPr>
          <w:rFonts w:ascii="Times New Roman" w:hAnsi="Times New Roman" w:cs="Times New Roman"/>
          <w:sz w:val="28"/>
          <w:szCs w:val="28"/>
          <w:lang w:eastAsia="en-US"/>
        </w:rPr>
      </w:pPr>
    </w:p>
    <w:p w14:paraId="30C74D26" w14:textId="77777777" w:rsidR="00504816" w:rsidRDefault="002467AF">
      <w:pPr>
        <w:widowControl/>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АДМИНИСТРАЦИЯ ХАНТЫ-МАНСИЙСКОГО РАЙОНА</w:t>
      </w:r>
    </w:p>
    <w:p w14:paraId="68E77821" w14:textId="77777777" w:rsidR="00504816" w:rsidRDefault="00504816">
      <w:pPr>
        <w:widowControl/>
        <w:jc w:val="center"/>
        <w:rPr>
          <w:rFonts w:ascii="Times New Roman" w:hAnsi="Times New Roman" w:cs="Times New Roman"/>
          <w:b/>
          <w:sz w:val="28"/>
          <w:szCs w:val="28"/>
          <w:lang w:eastAsia="en-US"/>
        </w:rPr>
      </w:pPr>
    </w:p>
    <w:p w14:paraId="12F87537" w14:textId="77777777" w:rsidR="00504816" w:rsidRDefault="002467AF">
      <w:pPr>
        <w:widowControl/>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П О С Т А Н О В Л Е Н И Е </w:t>
      </w:r>
    </w:p>
    <w:p w14:paraId="60B56FAF" w14:textId="77777777" w:rsidR="00504816" w:rsidRDefault="00504816">
      <w:pPr>
        <w:widowControl/>
        <w:jc w:val="center"/>
        <w:rPr>
          <w:rFonts w:ascii="Times New Roman" w:hAnsi="Times New Roman" w:cs="Times New Roman"/>
          <w:sz w:val="28"/>
          <w:szCs w:val="28"/>
          <w:lang w:eastAsia="en-US"/>
        </w:rPr>
      </w:pPr>
    </w:p>
    <w:p w14:paraId="2B8A68F6" w14:textId="77777777" w:rsidR="00504816" w:rsidRDefault="002467AF">
      <w:pPr>
        <w:widowControl/>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w:t>
      </w:r>
      <w:r w:rsidR="00C5031D">
        <w:rPr>
          <w:rFonts w:ascii="Times New Roman" w:hAnsi="Times New Roman" w:cs="Times New Roman"/>
          <w:sz w:val="28"/>
          <w:szCs w:val="28"/>
          <w:lang w:eastAsia="en-US"/>
        </w:rPr>
        <w:t>00</w:t>
      </w:r>
      <w:r>
        <w:rPr>
          <w:rFonts w:ascii="Times New Roman" w:hAnsi="Times New Roman" w:cs="Times New Roman"/>
          <w:sz w:val="28"/>
          <w:szCs w:val="28"/>
          <w:lang w:eastAsia="en-US"/>
        </w:rPr>
        <w:t>.0</w:t>
      </w:r>
      <w:r w:rsidR="00C5031D">
        <w:rPr>
          <w:rFonts w:ascii="Times New Roman" w:hAnsi="Times New Roman" w:cs="Times New Roman"/>
          <w:sz w:val="28"/>
          <w:szCs w:val="28"/>
          <w:lang w:eastAsia="en-US"/>
        </w:rPr>
        <w:t>0</w:t>
      </w:r>
      <w:r>
        <w:rPr>
          <w:rFonts w:ascii="Times New Roman" w:hAnsi="Times New Roman" w:cs="Times New Roman"/>
          <w:sz w:val="28"/>
          <w:szCs w:val="28"/>
          <w:lang w:eastAsia="en-US"/>
        </w:rPr>
        <w:t xml:space="preserve">.2026                                                                                                № </w:t>
      </w:r>
      <w:r w:rsidR="00C5031D">
        <w:rPr>
          <w:rFonts w:ascii="Times New Roman" w:hAnsi="Times New Roman" w:cs="Times New Roman"/>
          <w:sz w:val="28"/>
          <w:szCs w:val="28"/>
          <w:lang w:eastAsia="en-US"/>
        </w:rPr>
        <w:t>000</w:t>
      </w:r>
    </w:p>
    <w:p w14:paraId="77E97DC8" w14:textId="77777777" w:rsidR="00504816" w:rsidRDefault="002467AF">
      <w:pPr>
        <w:widowControl/>
        <w:rPr>
          <w:rFonts w:ascii="Times New Roman" w:hAnsi="Times New Roman" w:cs="Times New Roman"/>
          <w:i/>
          <w:lang w:eastAsia="en-US"/>
        </w:rPr>
      </w:pPr>
      <w:r>
        <w:rPr>
          <w:rFonts w:ascii="Times New Roman" w:hAnsi="Times New Roman" w:cs="Times New Roman"/>
          <w:i/>
          <w:lang w:eastAsia="en-US"/>
        </w:rPr>
        <w:t>г. Ханты-Мансийск</w:t>
      </w:r>
    </w:p>
    <w:p w14:paraId="538B4862" w14:textId="77777777" w:rsidR="00504816" w:rsidRDefault="00504816">
      <w:pPr>
        <w:widowControl/>
        <w:jc w:val="both"/>
        <w:rPr>
          <w:rFonts w:ascii="Times New Roman" w:hAnsi="Times New Roman" w:cs="Times New Roman"/>
          <w:sz w:val="28"/>
          <w:szCs w:val="20"/>
          <w:lang w:eastAsia="ar-SA"/>
        </w:rPr>
      </w:pPr>
    </w:p>
    <w:p w14:paraId="2164B2A4" w14:textId="77777777" w:rsidR="00504816" w:rsidRDefault="00504816">
      <w:pPr>
        <w:widowControl/>
        <w:tabs>
          <w:tab w:val="left" w:pos="5103"/>
        </w:tabs>
        <w:rPr>
          <w:rFonts w:ascii="Times New Roman" w:hAnsi="Times New Roman" w:cs="Times New Roman"/>
          <w:sz w:val="20"/>
          <w:szCs w:val="20"/>
          <w:lang w:eastAsia="ar-SA"/>
        </w:rPr>
      </w:pPr>
    </w:p>
    <w:p w14:paraId="2F260BA8"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 внесении изменений в постановление </w:t>
      </w:r>
    </w:p>
    <w:p w14:paraId="6199E9D8"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Администрации Ханты-Мансийского </w:t>
      </w:r>
    </w:p>
    <w:p w14:paraId="68ACFE0D"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района от 02.09.2025 № 522 </w:t>
      </w:r>
    </w:p>
    <w:p w14:paraId="4F9B18DB" w14:textId="77777777" w:rsidR="00504816" w:rsidRDefault="002467AF">
      <w:pPr>
        <w:tabs>
          <w:tab w:val="left" w:pos="5103"/>
        </w:tabs>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«Об утверждении Порядков </w:t>
      </w:r>
    </w:p>
    <w:p w14:paraId="0C156520" w14:textId="77777777" w:rsidR="00504816" w:rsidRDefault="002467AF">
      <w:pPr>
        <w:tabs>
          <w:tab w:val="left" w:pos="5103"/>
        </w:tabs>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предоставления субсидий субъектам </w:t>
      </w:r>
    </w:p>
    <w:p w14:paraId="2BD52EC1"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малого и среднего предпринимательства </w:t>
      </w:r>
    </w:p>
    <w:p w14:paraId="2C6F6972"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рамках реализации муниципальной </w:t>
      </w:r>
    </w:p>
    <w:p w14:paraId="492D1141"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программы развития малого и среднего </w:t>
      </w:r>
    </w:p>
    <w:p w14:paraId="60FBD875"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предпринимательства на территории </w:t>
      </w:r>
    </w:p>
    <w:p w14:paraId="38ABE549" w14:textId="77777777" w:rsidR="00504816" w:rsidRDefault="002467AF">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Ханты-Мансийского района»</w:t>
      </w:r>
    </w:p>
    <w:p w14:paraId="3587E0C3" w14:textId="77777777" w:rsidR="00504816" w:rsidRDefault="00504816">
      <w:pPr>
        <w:pStyle w:val="af3"/>
        <w:widowControl w:val="0"/>
        <w:ind w:firstLine="708"/>
        <w:jc w:val="both"/>
        <w:rPr>
          <w:rFonts w:ascii="Times New Roman" w:eastAsiaTheme="minorEastAsia" w:hAnsi="Times New Roman" w:cs="Times New Roman"/>
          <w:sz w:val="28"/>
          <w:szCs w:val="28"/>
          <w:lang w:eastAsia="ru-RU"/>
        </w:rPr>
      </w:pPr>
    </w:p>
    <w:p w14:paraId="38C65801" w14:textId="77777777" w:rsidR="00504816" w:rsidRDefault="00504816">
      <w:pPr>
        <w:pStyle w:val="af3"/>
        <w:widowControl w:val="0"/>
        <w:ind w:firstLine="708"/>
        <w:jc w:val="both"/>
        <w:rPr>
          <w:rFonts w:ascii="Times New Roman" w:eastAsiaTheme="minorEastAsia" w:hAnsi="Times New Roman" w:cs="Times New Roman"/>
          <w:sz w:val="28"/>
          <w:szCs w:val="28"/>
          <w:lang w:eastAsia="ru-RU"/>
        </w:rPr>
      </w:pPr>
    </w:p>
    <w:p w14:paraId="2C2AFCED" w14:textId="77777777" w:rsidR="00C5031D" w:rsidRDefault="00C5031D">
      <w:pPr>
        <w:tabs>
          <w:tab w:val="left" w:pos="17294"/>
          <w:tab w:val="left" w:pos="19845"/>
        </w:tabs>
        <w:ind w:firstLine="708"/>
        <w:jc w:val="both"/>
        <w:rPr>
          <w:rFonts w:ascii="Times New Roman" w:eastAsia="Arial" w:hAnsi="Times New Roman" w:cs="Times New Roman"/>
          <w:bCs/>
          <w:sz w:val="28"/>
          <w:szCs w:val="28"/>
          <w:lang w:eastAsia="ar-SA"/>
        </w:rPr>
      </w:pPr>
      <w:r w:rsidRPr="00C5031D">
        <w:rPr>
          <w:rFonts w:ascii="Times New Roman" w:eastAsia="Arial" w:hAnsi="Times New Roman" w:cs="Times New Roman"/>
          <w:bCs/>
          <w:sz w:val="28"/>
          <w:szCs w:val="28"/>
          <w:lang w:eastAsia="ar-SA"/>
        </w:rPr>
        <w:t>В целях реализации мероприятия «Программа поддержки хлебопечения в Ханты-Мансийском районе» в рамках комплексного процессного мероприятия «Содействие развитию малого и среднего предпринимательства в Ханты-Мансийском районе» муниципальной программы Ханты-Мансийского района «Развитие малого и среднего предпринимательства на территории Ханты-Мансийского района», утвержденной постановлением Администрации Ханты-Мансийского района от 28.12.2024 № 1176, в соответствии с Бюджетным кодексом Российской Федерации, Федеральным законом от 24.07.2007 № 209-ФЗ «О развитии малого и среднего предпринимательства в Российской Федерации», руководствуясь статьей 32 Устава Ханты-Мансийского района</w:t>
      </w:r>
      <w:r>
        <w:rPr>
          <w:rFonts w:ascii="Times New Roman" w:eastAsia="Arial" w:hAnsi="Times New Roman" w:cs="Times New Roman"/>
          <w:bCs/>
          <w:sz w:val="28"/>
          <w:szCs w:val="28"/>
          <w:lang w:eastAsia="ar-SA"/>
        </w:rPr>
        <w:t>:</w:t>
      </w:r>
    </w:p>
    <w:p w14:paraId="0835CC6B" w14:textId="77777777" w:rsidR="00C5031D" w:rsidRPr="00C5031D" w:rsidRDefault="00C5031D" w:rsidP="00C5031D">
      <w:pPr>
        <w:tabs>
          <w:tab w:val="left" w:pos="17294"/>
          <w:tab w:val="left" w:pos="19845"/>
        </w:tabs>
        <w:ind w:firstLine="708"/>
        <w:jc w:val="both"/>
        <w:rPr>
          <w:rFonts w:ascii="Times New Roman" w:eastAsia="Arial" w:hAnsi="Times New Roman" w:cs="Times New Roman"/>
          <w:bCs/>
          <w:sz w:val="28"/>
          <w:szCs w:val="28"/>
          <w:lang w:eastAsia="ar-SA"/>
        </w:rPr>
      </w:pPr>
      <w:r w:rsidRPr="00C5031D">
        <w:rPr>
          <w:rFonts w:ascii="Times New Roman" w:eastAsia="Arial" w:hAnsi="Times New Roman" w:cs="Times New Roman"/>
          <w:bCs/>
          <w:sz w:val="28"/>
          <w:szCs w:val="28"/>
          <w:lang w:eastAsia="ar-SA"/>
        </w:rPr>
        <w:t>1. Внести в постановление Администрации Ханты-Мансийского района от 02.09.2025 № 522 «О мерах по реализации муниципальной программы Ханты-Мансийского района «Развитие малого и среднего предпринимательства на территории Ханты-Мансийского района» (далее – постановление) следующие изменения:</w:t>
      </w:r>
    </w:p>
    <w:p w14:paraId="12EFE0D1" w14:textId="77777777" w:rsidR="00C5031D" w:rsidRPr="00C5031D" w:rsidRDefault="00C5031D" w:rsidP="00C5031D">
      <w:pPr>
        <w:tabs>
          <w:tab w:val="left" w:pos="17294"/>
          <w:tab w:val="left" w:pos="19845"/>
        </w:tabs>
        <w:ind w:firstLine="708"/>
        <w:jc w:val="both"/>
        <w:rPr>
          <w:rFonts w:ascii="Times New Roman" w:eastAsia="Arial" w:hAnsi="Times New Roman" w:cs="Times New Roman"/>
          <w:bCs/>
          <w:sz w:val="28"/>
          <w:szCs w:val="28"/>
          <w:lang w:eastAsia="ar-SA"/>
        </w:rPr>
      </w:pPr>
      <w:r w:rsidRPr="00C5031D">
        <w:rPr>
          <w:rFonts w:ascii="Times New Roman" w:eastAsia="Arial" w:hAnsi="Times New Roman" w:cs="Times New Roman"/>
          <w:bCs/>
          <w:sz w:val="28"/>
          <w:szCs w:val="28"/>
          <w:lang w:eastAsia="ar-SA"/>
        </w:rPr>
        <w:t xml:space="preserve">1.1. Пункт 1 постановления дополнить подпунктом 1.3 следующего </w:t>
      </w:r>
      <w:r w:rsidRPr="00C5031D">
        <w:rPr>
          <w:rFonts w:ascii="Times New Roman" w:eastAsia="Arial" w:hAnsi="Times New Roman" w:cs="Times New Roman"/>
          <w:bCs/>
          <w:sz w:val="28"/>
          <w:szCs w:val="28"/>
          <w:lang w:eastAsia="ar-SA"/>
        </w:rPr>
        <w:lastRenderedPageBreak/>
        <w:t>содержания:</w:t>
      </w:r>
    </w:p>
    <w:p w14:paraId="17907165" w14:textId="77777777" w:rsidR="00C5031D" w:rsidRPr="00C5031D" w:rsidRDefault="00C5031D" w:rsidP="00C5031D">
      <w:pPr>
        <w:tabs>
          <w:tab w:val="left" w:pos="17294"/>
          <w:tab w:val="left" w:pos="19845"/>
        </w:tabs>
        <w:ind w:firstLine="708"/>
        <w:jc w:val="both"/>
        <w:rPr>
          <w:rFonts w:ascii="Times New Roman" w:eastAsia="Arial" w:hAnsi="Times New Roman" w:cs="Times New Roman"/>
          <w:bCs/>
          <w:sz w:val="28"/>
          <w:szCs w:val="28"/>
          <w:lang w:eastAsia="ar-SA"/>
        </w:rPr>
      </w:pPr>
      <w:r w:rsidRPr="00C5031D">
        <w:rPr>
          <w:rFonts w:ascii="Times New Roman" w:eastAsia="Arial" w:hAnsi="Times New Roman" w:cs="Times New Roman"/>
          <w:bCs/>
          <w:sz w:val="28"/>
          <w:szCs w:val="28"/>
          <w:lang w:eastAsia="ar-SA"/>
        </w:rPr>
        <w:t>«1.3. Порядок предоставления субсидий из бюджета Ханты-Мансийского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по мероприятию «Программа поддержки хлебопечения в Ханты-Мансийском районе» в рамках реализации комплексного процессного мероприятия «Содействие развитию малого и среднего предпринимательства в Ханты-Мансийском районе» согласно приложению 3 к настоящему постановлению.».</w:t>
      </w:r>
    </w:p>
    <w:p w14:paraId="1B5ADD66" w14:textId="77777777" w:rsidR="00C5031D" w:rsidRPr="00C5031D" w:rsidRDefault="00C5031D" w:rsidP="00C5031D">
      <w:pPr>
        <w:tabs>
          <w:tab w:val="left" w:pos="17294"/>
          <w:tab w:val="left" w:pos="19845"/>
        </w:tabs>
        <w:ind w:firstLine="708"/>
        <w:jc w:val="both"/>
        <w:rPr>
          <w:rFonts w:ascii="Times New Roman" w:eastAsia="Arial" w:hAnsi="Times New Roman" w:cs="Times New Roman"/>
          <w:bCs/>
          <w:sz w:val="28"/>
          <w:szCs w:val="28"/>
          <w:lang w:eastAsia="ar-SA"/>
        </w:rPr>
      </w:pPr>
      <w:r w:rsidRPr="00C5031D">
        <w:rPr>
          <w:rFonts w:ascii="Times New Roman" w:eastAsia="Arial" w:hAnsi="Times New Roman" w:cs="Times New Roman"/>
          <w:bCs/>
          <w:sz w:val="28"/>
          <w:szCs w:val="28"/>
          <w:lang w:eastAsia="ar-SA"/>
        </w:rPr>
        <w:t xml:space="preserve">1.2. Дополнить постановление приложением 3 в редакции согласно </w:t>
      </w:r>
      <w:proofErr w:type="gramStart"/>
      <w:r w:rsidRPr="00C5031D">
        <w:rPr>
          <w:rFonts w:ascii="Times New Roman" w:eastAsia="Arial" w:hAnsi="Times New Roman" w:cs="Times New Roman"/>
          <w:bCs/>
          <w:sz w:val="28"/>
          <w:szCs w:val="28"/>
          <w:lang w:eastAsia="ar-SA"/>
        </w:rPr>
        <w:t>приложению</w:t>
      </w:r>
      <w:proofErr w:type="gramEnd"/>
      <w:r w:rsidRPr="00C5031D">
        <w:rPr>
          <w:rFonts w:ascii="Times New Roman" w:eastAsia="Arial" w:hAnsi="Times New Roman" w:cs="Times New Roman"/>
          <w:bCs/>
          <w:sz w:val="28"/>
          <w:szCs w:val="28"/>
          <w:lang w:eastAsia="ar-SA"/>
        </w:rPr>
        <w:t xml:space="preserve"> к настоящему постановлению.</w:t>
      </w:r>
    </w:p>
    <w:p w14:paraId="07EC6441" w14:textId="77777777" w:rsidR="00504816" w:rsidRDefault="002467AF">
      <w:pPr>
        <w:tabs>
          <w:tab w:val="left" w:pos="17294"/>
          <w:tab w:val="left" w:pos="19845"/>
        </w:tabs>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Настоящее постановление вступает в силу после его официального опубликования.</w:t>
      </w:r>
    </w:p>
    <w:p w14:paraId="12CECF0F" w14:textId="77777777" w:rsidR="00504816" w:rsidRDefault="00504816">
      <w:pPr>
        <w:tabs>
          <w:tab w:val="left" w:pos="17294"/>
          <w:tab w:val="left" w:pos="19845"/>
        </w:tabs>
        <w:ind w:firstLine="708"/>
        <w:jc w:val="both"/>
        <w:rPr>
          <w:rFonts w:ascii="Times New Roman" w:eastAsia="Calibri" w:hAnsi="Times New Roman" w:cs="Times New Roman"/>
          <w:sz w:val="28"/>
          <w:szCs w:val="28"/>
          <w:lang w:eastAsia="en-US"/>
        </w:rPr>
      </w:pPr>
    </w:p>
    <w:p w14:paraId="22EA23D4" w14:textId="77777777" w:rsidR="00504816" w:rsidRDefault="00504816">
      <w:pPr>
        <w:jc w:val="both"/>
        <w:rPr>
          <w:rFonts w:ascii="Times New Roman" w:hAnsi="Times New Roman" w:cs="Times New Roman"/>
          <w:sz w:val="28"/>
          <w:szCs w:val="28"/>
        </w:rPr>
      </w:pPr>
    </w:p>
    <w:p w14:paraId="0B6D4A65" w14:textId="77777777" w:rsidR="00504816" w:rsidRDefault="00504816">
      <w:pPr>
        <w:jc w:val="both"/>
        <w:rPr>
          <w:rFonts w:ascii="Times New Roman" w:hAnsi="Times New Roman" w:cs="Times New Roman"/>
          <w:sz w:val="28"/>
          <w:szCs w:val="28"/>
        </w:rPr>
      </w:pPr>
    </w:p>
    <w:p w14:paraId="7ACBB804" w14:textId="77777777" w:rsidR="00504816" w:rsidRDefault="002467AF">
      <w:pPr>
        <w:jc w:val="both"/>
        <w:rPr>
          <w:rFonts w:ascii="Times New Roman" w:hAnsi="Times New Roman" w:cs="Times New Roman"/>
          <w:sz w:val="28"/>
          <w:szCs w:val="28"/>
        </w:rPr>
      </w:pPr>
      <w:r>
        <w:rPr>
          <w:rFonts w:ascii="Times New Roman" w:hAnsi="Times New Roman" w:cs="Times New Roman"/>
          <w:sz w:val="28"/>
          <w:szCs w:val="28"/>
        </w:rPr>
        <w:t>Глава Ханты-Мансийского района                                                    К.Р.</w:t>
      </w:r>
      <w:r w:rsidR="00C5031D">
        <w:rPr>
          <w:rFonts w:ascii="Times New Roman" w:hAnsi="Times New Roman" w:cs="Times New Roman"/>
          <w:sz w:val="28"/>
          <w:szCs w:val="28"/>
        </w:rPr>
        <w:t xml:space="preserve"> </w:t>
      </w:r>
      <w:proofErr w:type="spellStart"/>
      <w:r>
        <w:rPr>
          <w:rFonts w:ascii="Times New Roman" w:hAnsi="Times New Roman" w:cs="Times New Roman"/>
          <w:sz w:val="28"/>
          <w:szCs w:val="28"/>
        </w:rPr>
        <w:t>Минулин</w:t>
      </w:r>
      <w:proofErr w:type="spellEnd"/>
    </w:p>
    <w:p w14:paraId="745F5B8C" w14:textId="77777777" w:rsidR="00C5031D" w:rsidRDefault="00C5031D">
      <w:pPr>
        <w:jc w:val="both"/>
        <w:rPr>
          <w:rFonts w:ascii="Times New Roman" w:hAnsi="Times New Roman" w:cs="Times New Roman"/>
          <w:sz w:val="28"/>
          <w:szCs w:val="28"/>
        </w:rPr>
      </w:pPr>
    </w:p>
    <w:p w14:paraId="094811DC" w14:textId="77777777" w:rsidR="00C5031D" w:rsidRDefault="00C5031D">
      <w:pPr>
        <w:jc w:val="both"/>
        <w:rPr>
          <w:rFonts w:ascii="Times New Roman" w:hAnsi="Times New Roman" w:cs="Times New Roman"/>
          <w:sz w:val="28"/>
          <w:szCs w:val="28"/>
        </w:rPr>
      </w:pPr>
    </w:p>
    <w:p w14:paraId="2CE1CC1C" w14:textId="77777777" w:rsidR="00C5031D" w:rsidRDefault="00C5031D">
      <w:pPr>
        <w:jc w:val="both"/>
        <w:rPr>
          <w:rFonts w:ascii="Times New Roman" w:hAnsi="Times New Roman" w:cs="Times New Roman"/>
          <w:sz w:val="28"/>
          <w:szCs w:val="28"/>
        </w:rPr>
      </w:pPr>
    </w:p>
    <w:p w14:paraId="6D6027EF" w14:textId="77777777" w:rsidR="00C5031D" w:rsidRDefault="00C5031D">
      <w:pPr>
        <w:jc w:val="both"/>
        <w:rPr>
          <w:rFonts w:ascii="Times New Roman" w:hAnsi="Times New Roman" w:cs="Times New Roman"/>
          <w:sz w:val="28"/>
          <w:szCs w:val="28"/>
        </w:rPr>
      </w:pPr>
    </w:p>
    <w:p w14:paraId="1CE8ECE5" w14:textId="77777777" w:rsidR="00C5031D" w:rsidRDefault="00C5031D">
      <w:pPr>
        <w:jc w:val="both"/>
        <w:rPr>
          <w:rFonts w:ascii="Times New Roman" w:hAnsi="Times New Roman" w:cs="Times New Roman"/>
          <w:sz w:val="28"/>
          <w:szCs w:val="28"/>
        </w:rPr>
      </w:pPr>
    </w:p>
    <w:p w14:paraId="2ED4C46A" w14:textId="77777777" w:rsidR="00C5031D" w:rsidRDefault="00C5031D">
      <w:pPr>
        <w:jc w:val="both"/>
        <w:rPr>
          <w:rFonts w:ascii="Times New Roman" w:hAnsi="Times New Roman" w:cs="Times New Roman"/>
          <w:sz w:val="28"/>
          <w:szCs w:val="28"/>
        </w:rPr>
      </w:pPr>
    </w:p>
    <w:p w14:paraId="337FEB54" w14:textId="77777777" w:rsidR="00C5031D" w:rsidRDefault="00C5031D">
      <w:pPr>
        <w:jc w:val="both"/>
        <w:rPr>
          <w:rFonts w:ascii="Times New Roman" w:hAnsi="Times New Roman" w:cs="Times New Roman"/>
          <w:sz w:val="28"/>
          <w:szCs w:val="28"/>
        </w:rPr>
      </w:pPr>
    </w:p>
    <w:p w14:paraId="4D73C0AB" w14:textId="77777777" w:rsidR="00C5031D" w:rsidRDefault="00C5031D">
      <w:pPr>
        <w:jc w:val="both"/>
        <w:rPr>
          <w:rFonts w:ascii="Times New Roman" w:hAnsi="Times New Roman" w:cs="Times New Roman"/>
          <w:sz w:val="28"/>
          <w:szCs w:val="28"/>
        </w:rPr>
      </w:pPr>
    </w:p>
    <w:p w14:paraId="6CB34113" w14:textId="77777777" w:rsidR="00C5031D" w:rsidRDefault="00C5031D">
      <w:pPr>
        <w:jc w:val="both"/>
        <w:rPr>
          <w:rFonts w:ascii="Times New Roman" w:hAnsi="Times New Roman" w:cs="Times New Roman"/>
          <w:sz w:val="28"/>
          <w:szCs w:val="28"/>
        </w:rPr>
      </w:pPr>
    </w:p>
    <w:p w14:paraId="33D477C1" w14:textId="77777777" w:rsidR="00C5031D" w:rsidRDefault="00C5031D">
      <w:pPr>
        <w:jc w:val="both"/>
        <w:rPr>
          <w:rFonts w:ascii="Times New Roman" w:hAnsi="Times New Roman" w:cs="Times New Roman"/>
          <w:sz w:val="28"/>
          <w:szCs w:val="28"/>
        </w:rPr>
      </w:pPr>
    </w:p>
    <w:p w14:paraId="7902F8B5" w14:textId="77777777" w:rsidR="00C5031D" w:rsidRDefault="00C5031D">
      <w:pPr>
        <w:jc w:val="both"/>
        <w:rPr>
          <w:rFonts w:ascii="Times New Roman" w:hAnsi="Times New Roman" w:cs="Times New Roman"/>
          <w:sz w:val="28"/>
          <w:szCs w:val="28"/>
        </w:rPr>
      </w:pPr>
    </w:p>
    <w:p w14:paraId="020C308B" w14:textId="77777777" w:rsidR="00C5031D" w:rsidRDefault="00C5031D">
      <w:pPr>
        <w:jc w:val="both"/>
        <w:rPr>
          <w:rFonts w:ascii="Times New Roman" w:hAnsi="Times New Roman" w:cs="Times New Roman"/>
          <w:sz w:val="28"/>
          <w:szCs w:val="28"/>
        </w:rPr>
      </w:pPr>
    </w:p>
    <w:p w14:paraId="28AEF07B" w14:textId="77777777" w:rsidR="00C5031D" w:rsidRDefault="00C5031D">
      <w:pPr>
        <w:jc w:val="both"/>
        <w:rPr>
          <w:rFonts w:ascii="Times New Roman" w:hAnsi="Times New Roman" w:cs="Times New Roman"/>
          <w:sz w:val="28"/>
          <w:szCs w:val="28"/>
        </w:rPr>
      </w:pPr>
    </w:p>
    <w:p w14:paraId="5A4C6A10" w14:textId="77777777" w:rsidR="00C5031D" w:rsidRDefault="00C5031D">
      <w:pPr>
        <w:jc w:val="both"/>
        <w:rPr>
          <w:rFonts w:ascii="Times New Roman" w:hAnsi="Times New Roman" w:cs="Times New Roman"/>
          <w:sz w:val="28"/>
          <w:szCs w:val="28"/>
        </w:rPr>
      </w:pPr>
    </w:p>
    <w:p w14:paraId="408DCE51" w14:textId="77777777" w:rsidR="00C5031D" w:rsidRDefault="00C5031D">
      <w:pPr>
        <w:jc w:val="both"/>
        <w:rPr>
          <w:rFonts w:ascii="Times New Roman" w:hAnsi="Times New Roman" w:cs="Times New Roman"/>
          <w:sz w:val="28"/>
          <w:szCs w:val="28"/>
        </w:rPr>
      </w:pPr>
    </w:p>
    <w:p w14:paraId="1B30BF7C" w14:textId="77777777" w:rsidR="00C5031D" w:rsidRDefault="00C5031D">
      <w:pPr>
        <w:jc w:val="both"/>
        <w:rPr>
          <w:rFonts w:ascii="Times New Roman" w:hAnsi="Times New Roman" w:cs="Times New Roman"/>
          <w:sz w:val="28"/>
          <w:szCs w:val="28"/>
        </w:rPr>
      </w:pPr>
    </w:p>
    <w:p w14:paraId="382ECB85" w14:textId="77777777" w:rsidR="00C5031D" w:rsidRDefault="00C5031D">
      <w:pPr>
        <w:jc w:val="both"/>
        <w:rPr>
          <w:rFonts w:ascii="Times New Roman" w:hAnsi="Times New Roman" w:cs="Times New Roman"/>
          <w:sz w:val="28"/>
          <w:szCs w:val="28"/>
        </w:rPr>
      </w:pPr>
    </w:p>
    <w:p w14:paraId="76426E20" w14:textId="77777777" w:rsidR="00C5031D" w:rsidRDefault="00C5031D">
      <w:pPr>
        <w:jc w:val="both"/>
        <w:rPr>
          <w:rFonts w:ascii="Times New Roman" w:hAnsi="Times New Roman" w:cs="Times New Roman"/>
          <w:sz w:val="28"/>
          <w:szCs w:val="28"/>
        </w:rPr>
      </w:pPr>
    </w:p>
    <w:p w14:paraId="6D87C665" w14:textId="77777777" w:rsidR="00C5031D" w:rsidRDefault="00C5031D">
      <w:pPr>
        <w:jc w:val="both"/>
        <w:rPr>
          <w:rFonts w:ascii="Times New Roman" w:hAnsi="Times New Roman" w:cs="Times New Roman"/>
          <w:sz w:val="28"/>
          <w:szCs w:val="28"/>
        </w:rPr>
      </w:pPr>
    </w:p>
    <w:p w14:paraId="0CD30BCD" w14:textId="77777777" w:rsidR="00C5031D" w:rsidRDefault="00C5031D">
      <w:pPr>
        <w:jc w:val="both"/>
        <w:rPr>
          <w:rFonts w:ascii="Times New Roman" w:hAnsi="Times New Roman" w:cs="Times New Roman"/>
          <w:sz w:val="28"/>
          <w:szCs w:val="28"/>
        </w:rPr>
      </w:pPr>
    </w:p>
    <w:p w14:paraId="17787BBC" w14:textId="77777777" w:rsidR="00C5031D" w:rsidRDefault="00C5031D">
      <w:pPr>
        <w:jc w:val="both"/>
        <w:rPr>
          <w:rFonts w:ascii="Times New Roman" w:hAnsi="Times New Roman" w:cs="Times New Roman"/>
          <w:sz w:val="28"/>
          <w:szCs w:val="28"/>
        </w:rPr>
      </w:pPr>
    </w:p>
    <w:p w14:paraId="042FA0FC" w14:textId="77777777" w:rsidR="00C5031D" w:rsidRDefault="00C5031D">
      <w:pPr>
        <w:jc w:val="both"/>
        <w:rPr>
          <w:rFonts w:ascii="Times New Roman" w:hAnsi="Times New Roman" w:cs="Times New Roman"/>
          <w:sz w:val="28"/>
          <w:szCs w:val="28"/>
        </w:rPr>
      </w:pPr>
    </w:p>
    <w:p w14:paraId="323F942D" w14:textId="77777777" w:rsidR="00C5031D" w:rsidRDefault="00C5031D">
      <w:pPr>
        <w:jc w:val="both"/>
        <w:rPr>
          <w:rFonts w:ascii="Times New Roman" w:hAnsi="Times New Roman" w:cs="Times New Roman"/>
          <w:sz w:val="28"/>
          <w:szCs w:val="28"/>
        </w:rPr>
      </w:pPr>
    </w:p>
    <w:p w14:paraId="4C2457C4" w14:textId="77777777" w:rsidR="00C5031D" w:rsidRDefault="00C5031D">
      <w:pPr>
        <w:jc w:val="both"/>
        <w:rPr>
          <w:rFonts w:ascii="Times New Roman" w:hAnsi="Times New Roman" w:cs="Times New Roman"/>
          <w:sz w:val="28"/>
          <w:szCs w:val="28"/>
        </w:rPr>
      </w:pPr>
    </w:p>
    <w:p w14:paraId="2947D6BE" w14:textId="77777777" w:rsidR="00C5031D" w:rsidRDefault="00C5031D">
      <w:pPr>
        <w:jc w:val="both"/>
        <w:rPr>
          <w:rFonts w:ascii="Times New Roman" w:hAnsi="Times New Roman" w:cs="Times New Roman"/>
          <w:sz w:val="28"/>
          <w:szCs w:val="28"/>
        </w:rPr>
      </w:pPr>
    </w:p>
    <w:p w14:paraId="4405F703" w14:textId="77777777" w:rsidR="00C5031D" w:rsidRDefault="00C5031D">
      <w:pPr>
        <w:jc w:val="both"/>
        <w:rPr>
          <w:rFonts w:ascii="Times New Roman" w:hAnsi="Times New Roman" w:cs="Times New Roman"/>
          <w:sz w:val="28"/>
          <w:szCs w:val="28"/>
        </w:rPr>
      </w:pPr>
    </w:p>
    <w:p w14:paraId="33E20C93" w14:textId="77777777" w:rsidR="00C5031D" w:rsidRDefault="00C5031D" w:rsidP="00C5031D">
      <w:pPr>
        <w:jc w:val="right"/>
        <w:rPr>
          <w:rFonts w:ascii="Times New Roman" w:hAnsi="Times New Roman" w:cs="Times New Roman"/>
          <w:sz w:val="28"/>
          <w:szCs w:val="28"/>
        </w:rPr>
      </w:pPr>
    </w:p>
    <w:p w14:paraId="02093F1E" w14:textId="77777777" w:rsidR="00C5031D" w:rsidRDefault="00C5031D" w:rsidP="00C5031D">
      <w:pPr>
        <w:jc w:val="right"/>
        <w:rPr>
          <w:rFonts w:ascii="Times New Roman" w:hAnsi="Times New Roman" w:cs="Times New Roman"/>
          <w:sz w:val="28"/>
          <w:szCs w:val="28"/>
        </w:rPr>
      </w:pPr>
    </w:p>
    <w:p w14:paraId="37C721F7"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lastRenderedPageBreak/>
        <w:t>Приложение</w:t>
      </w:r>
    </w:p>
    <w:p w14:paraId="6D6EBFD2"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к постановлению Администрации</w:t>
      </w:r>
    </w:p>
    <w:p w14:paraId="4CC1C9E2"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Ханты-Мансийского района</w:t>
      </w:r>
    </w:p>
    <w:p w14:paraId="416AC0D6"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от 00.00.2026 № 000</w:t>
      </w:r>
    </w:p>
    <w:p w14:paraId="3774B480" w14:textId="77777777" w:rsidR="00C5031D" w:rsidRPr="00C5031D" w:rsidRDefault="00C5031D" w:rsidP="00C5031D">
      <w:pPr>
        <w:jc w:val="right"/>
        <w:rPr>
          <w:rFonts w:ascii="Times New Roman" w:hAnsi="Times New Roman" w:cs="Times New Roman"/>
          <w:sz w:val="28"/>
          <w:szCs w:val="28"/>
        </w:rPr>
      </w:pPr>
    </w:p>
    <w:p w14:paraId="133D556A"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«Приложение 3</w:t>
      </w:r>
    </w:p>
    <w:p w14:paraId="33027EDA"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к постановлению Администрации</w:t>
      </w:r>
    </w:p>
    <w:p w14:paraId="01C945A5"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Ханты-Мансийского района</w:t>
      </w:r>
    </w:p>
    <w:p w14:paraId="21817341"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от 02.09.2025 № 522</w:t>
      </w:r>
    </w:p>
    <w:p w14:paraId="7E2F53D0"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(в редакции постановления</w:t>
      </w:r>
    </w:p>
    <w:p w14:paraId="78AF432D" w14:textId="77777777" w:rsidR="00C5031D" w:rsidRP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Администрации Ханты-Мансийского района</w:t>
      </w:r>
    </w:p>
    <w:p w14:paraId="76B115D9" w14:textId="77777777" w:rsidR="00C5031D" w:rsidRDefault="00C5031D" w:rsidP="00C5031D">
      <w:pPr>
        <w:jc w:val="right"/>
        <w:rPr>
          <w:rFonts w:ascii="Times New Roman" w:hAnsi="Times New Roman" w:cs="Times New Roman"/>
          <w:sz w:val="28"/>
          <w:szCs w:val="28"/>
        </w:rPr>
      </w:pPr>
      <w:r w:rsidRPr="00C5031D">
        <w:rPr>
          <w:rFonts w:ascii="Times New Roman" w:hAnsi="Times New Roman" w:cs="Times New Roman"/>
          <w:sz w:val="28"/>
          <w:szCs w:val="28"/>
        </w:rPr>
        <w:t>от 00.00.2026 № 000)</w:t>
      </w:r>
    </w:p>
    <w:p w14:paraId="02A01375" w14:textId="77777777" w:rsidR="00C5031D" w:rsidRDefault="00C5031D" w:rsidP="00C5031D">
      <w:pPr>
        <w:jc w:val="right"/>
        <w:rPr>
          <w:rFonts w:ascii="Times New Roman" w:hAnsi="Times New Roman" w:cs="Times New Roman"/>
          <w:sz w:val="28"/>
          <w:szCs w:val="28"/>
        </w:rPr>
      </w:pPr>
    </w:p>
    <w:p w14:paraId="52171917" w14:textId="77777777" w:rsidR="00C5031D" w:rsidRDefault="00C5031D" w:rsidP="00C5031D">
      <w:pPr>
        <w:jc w:val="right"/>
        <w:rPr>
          <w:rFonts w:ascii="Times New Roman" w:hAnsi="Times New Roman" w:cs="Times New Roman"/>
          <w:sz w:val="28"/>
          <w:szCs w:val="28"/>
        </w:rPr>
      </w:pPr>
    </w:p>
    <w:p w14:paraId="5B2A59ED" w14:textId="77777777" w:rsidR="00C5031D" w:rsidRDefault="00C5031D" w:rsidP="00C5031D">
      <w:pPr>
        <w:jc w:val="right"/>
        <w:rPr>
          <w:rFonts w:ascii="Times New Roman" w:hAnsi="Times New Roman" w:cs="Times New Roman"/>
          <w:sz w:val="28"/>
          <w:szCs w:val="28"/>
        </w:rPr>
      </w:pPr>
    </w:p>
    <w:p w14:paraId="02C8D063" w14:textId="77777777" w:rsidR="00C5031D" w:rsidRPr="00235349" w:rsidRDefault="00C5031D" w:rsidP="00C5031D">
      <w:pPr>
        <w:pStyle w:val="af3"/>
        <w:widowControl w:val="0"/>
        <w:spacing w:line="276" w:lineRule="auto"/>
        <w:ind w:left="-426" w:firstLine="710"/>
        <w:contextualSpacing/>
        <w:jc w:val="center"/>
        <w:rPr>
          <w:rFonts w:ascii="Times New Roman" w:eastAsia="Calibri" w:hAnsi="Times New Roman" w:cs="Times New Roman"/>
          <w:sz w:val="28"/>
          <w:szCs w:val="28"/>
          <w:lang w:eastAsia="ru-RU"/>
        </w:rPr>
      </w:pPr>
      <w:bookmarkStart w:id="0" w:name="_Hlk235460037"/>
      <w:r w:rsidRPr="00235349">
        <w:rPr>
          <w:rFonts w:ascii="Times New Roman" w:eastAsia="Calibri" w:hAnsi="Times New Roman" w:cs="Times New Roman"/>
          <w:sz w:val="28"/>
          <w:szCs w:val="28"/>
          <w:lang w:eastAsia="ru-RU"/>
        </w:rPr>
        <w:t>Порядок</w:t>
      </w:r>
    </w:p>
    <w:p w14:paraId="6CEF2008" w14:textId="77777777" w:rsidR="00C5031D" w:rsidRPr="00235349" w:rsidRDefault="00C5031D" w:rsidP="00C5031D">
      <w:pPr>
        <w:ind w:left="-426" w:firstLine="710"/>
        <w:contextualSpacing/>
        <w:jc w:val="center"/>
        <w:rPr>
          <w:rFonts w:ascii="Times New Roman" w:eastAsia="Calibri" w:hAnsi="Times New Roman" w:cs="Times New Roman"/>
          <w:sz w:val="28"/>
          <w:szCs w:val="28"/>
          <w:lang w:eastAsia="ru-RU"/>
        </w:rPr>
      </w:pPr>
      <w:r w:rsidRPr="00235349">
        <w:rPr>
          <w:rFonts w:ascii="Times New Roman" w:eastAsia="Calibri" w:hAnsi="Times New Roman" w:cs="Times New Roman"/>
          <w:sz w:val="28"/>
          <w:szCs w:val="28"/>
          <w:lang w:eastAsia="ru-RU"/>
        </w:rPr>
        <w:t>предоставления субсидий из бюджета Ханты-Мансийского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по мероприятию «Программа поддержки хлебопечения в Ханты-Мансийском районе»</w:t>
      </w:r>
      <w:r w:rsidRPr="00235349">
        <w:rPr>
          <w:rFonts w:ascii="Times New Roman" w:eastAsia="Calibri" w:hAnsi="Times New Roman" w:cs="Times New Roman"/>
          <w:sz w:val="28"/>
          <w:szCs w:val="28"/>
        </w:rPr>
        <w:t xml:space="preserve"> </w:t>
      </w:r>
      <w:r w:rsidRPr="00235349">
        <w:rPr>
          <w:rFonts w:ascii="Times New Roman" w:eastAsia="Calibri" w:hAnsi="Times New Roman" w:cs="Times New Roman"/>
          <w:sz w:val="28"/>
          <w:szCs w:val="28"/>
          <w:lang w:eastAsia="ru-RU"/>
        </w:rPr>
        <w:t>в рамках реализации комплексного процессного мероприятия «Содействие развитию малого и среднего предпринимательства в Ханты-</w:t>
      </w:r>
      <w:r>
        <w:rPr>
          <w:rFonts w:ascii="Times New Roman" w:eastAsia="Calibri" w:hAnsi="Times New Roman" w:cs="Times New Roman"/>
          <w:sz w:val="28"/>
          <w:szCs w:val="28"/>
          <w:lang w:eastAsia="ru-RU"/>
        </w:rPr>
        <w:t>М</w:t>
      </w:r>
      <w:r w:rsidRPr="00235349">
        <w:rPr>
          <w:rFonts w:ascii="Times New Roman" w:eastAsia="Calibri" w:hAnsi="Times New Roman" w:cs="Times New Roman"/>
          <w:sz w:val="28"/>
          <w:szCs w:val="28"/>
          <w:lang w:eastAsia="ru-RU"/>
        </w:rPr>
        <w:t>ансийском районе»</w:t>
      </w:r>
    </w:p>
    <w:bookmarkEnd w:id="0"/>
    <w:p w14:paraId="2CACCA59" w14:textId="77777777" w:rsidR="00C5031D" w:rsidRDefault="00C5031D" w:rsidP="00C5031D">
      <w:pPr>
        <w:ind w:left="-426" w:firstLine="710"/>
        <w:contextualSpacing/>
        <w:jc w:val="center"/>
        <w:rPr>
          <w:rFonts w:ascii="Times New Roman" w:eastAsia="Calibri" w:hAnsi="Times New Roman" w:cs="Times New Roman"/>
          <w:sz w:val="28"/>
          <w:szCs w:val="28"/>
          <w:lang w:eastAsia="ru-RU"/>
        </w:rPr>
      </w:pPr>
      <w:r w:rsidRPr="00235349">
        <w:rPr>
          <w:rFonts w:ascii="Times New Roman" w:eastAsia="Calibri" w:hAnsi="Times New Roman" w:cs="Times New Roman"/>
          <w:sz w:val="28"/>
          <w:szCs w:val="28"/>
          <w:lang w:eastAsia="ru-RU"/>
        </w:rPr>
        <w:t>(далее – Порядок)</w:t>
      </w:r>
    </w:p>
    <w:p w14:paraId="7BDB710D" w14:textId="77777777" w:rsidR="00C5031D" w:rsidRPr="00235349" w:rsidRDefault="00C5031D" w:rsidP="00C5031D">
      <w:pPr>
        <w:ind w:left="-426" w:firstLine="710"/>
        <w:contextualSpacing/>
        <w:jc w:val="center"/>
        <w:rPr>
          <w:rFonts w:ascii="Times New Roman" w:hAnsi="Times New Roman" w:cs="Times New Roman"/>
          <w:sz w:val="28"/>
          <w:szCs w:val="28"/>
          <w:lang w:eastAsia="ru-RU"/>
        </w:rPr>
      </w:pPr>
    </w:p>
    <w:p w14:paraId="2C8CECD2" w14:textId="77777777" w:rsidR="00C5031D" w:rsidRDefault="00C5031D" w:rsidP="00C5031D">
      <w:pPr>
        <w:shd w:val="clear" w:color="auto" w:fill="FFFFFF"/>
        <w:spacing w:before="435" w:after="217"/>
        <w:ind w:left="-426" w:firstLine="710"/>
        <w:contextualSpacing/>
        <w:jc w:val="center"/>
        <w:outlineLvl w:val="2"/>
        <w:rPr>
          <w:rFonts w:ascii="Times New Roman" w:hAnsi="Times New Roman" w:cs="Times New Roman"/>
          <w:bCs/>
          <w:color w:val="0F1115"/>
          <w:sz w:val="28"/>
          <w:szCs w:val="28"/>
          <w:lang w:eastAsia="ru-RU"/>
        </w:rPr>
      </w:pPr>
      <w:r w:rsidRPr="0027797C">
        <w:rPr>
          <w:rFonts w:ascii="Times New Roman" w:hAnsi="Times New Roman" w:cs="Times New Roman"/>
          <w:bCs/>
          <w:color w:val="0F1115"/>
          <w:sz w:val="28"/>
          <w:szCs w:val="28"/>
          <w:lang w:eastAsia="ru-RU"/>
        </w:rPr>
        <w:t>Раздел I. Общие положения</w:t>
      </w:r>
    </w:p>
    <w:p w14:paraId="3565F9C0" w14:textId="77777777" w:rsidR="00C5031D" w:rsidRPr="0027797C" w:rsidRDefault="00C5031D" w:rsidP="00C5031D">
      <w:pPr>
        <w:shd w:val="clear" w:color="auto" w:fill="FFFFFF"/>
        <w:spacing w:before="435" w:after="217"/>
        <w:ind w:left="-426" w:firstLine="710"/>
        <w:contextualSpacing/>
        <w:jc w:val="center"/>
        <w:outlineLvl w:val="2"/>
        <w:rPr>
          <w:rFonts w:ascii="Times New Roman" w:hAnsi="Times New Roman" w:cs="Times New Roman"/>
          <w:bCs/>
          <w:color w:val="0F1115"/>
          <w:sz w:val="28"/>
          <w:szCs w:val="28"/>
          <w:lang w:eastAsia="ru-RU"/>
        </w:rPr>
      </w:pPr>
    </w:p>
    <w:p w14:paraId="242AFCD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EF32D0">
        <w:rPr>
          <w:rFonts w:ascii="Times New Roman" w:hAnsi="Times New Roman" w:cs="Times New Roman"/>
          <w:color w:val="000000" w:themeColor="text1"/>
          <w:sz w:val="28"/>
          <w:szCs w:val="28"/>
        </w:rPr>
        <w:t>Настоящий Порядок определяет цели, условия и порядок предоставления субсидий из бюджета Ханты-Мансийского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на приобретение производственного оборудования и (или) приобретение муки для производства хлеба и хлебобулочных изделий (далее — субсидия), а также требования к отчетности, осуществлению контроля за соблюдением условий предоставления субсидий и ответственность за их нарушение.</w:t>
      </w:r>
    </w:p>
    <w:p w14:paraId="20327F8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EF32D0">
        <w:rPr>
          <w:rFonts w:ascii="Times New Roman" w:hAnsi="Times New Roman" w:cs="Times New Roman"/>
          <w:color w:val="000000" w:themeColor="text1"/>
          <w:sz w:val="28"/>
          <w:szCs w:val="28"/>
        </w:rPr>
        <w:t>В настоящем Порядке используются следующие понятия:</w:t>
      </w:r>
    </w:p>
    <w:p w14:paraId="4C53131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отбор — процедура определения получателей субсидии на основании оценки соответствия представленных ими заявок и документов требованиям, установленным настоящим Порядком;</w:t>
      </w:r>
    </w:p>
    <w:p w14:paraId="2A104A46"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получатель субсидии — юридическое лицо (за исключением государственных (муниципальных) учреждений) или индивидуальный предприниматель, осуществляющий деятельность на территории Ханты-Мансийского района, прошедший отбор и заключивший соглашение о предоставлении субсидии;</w:t>
      </w:r>
    </w:p>
    <w:p w14:paraId="4DFE2F01" w14:textId="0A90361D"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 xml:space="preserve">контрольная точка — событие, отражающее факт завершения мероприятия </w:t>
      </w:r>
      <w:r w:rsidRPr="00EF32D0">
        <w:rPr>
          <w:rFonts w:ascii="Times New Roman" w:hAnsi="Times New Roman" w:cs="Times New Roman"/>
          <w:color w:val="000000" w:themeColor="text1"/>
          <w:sz w:val="28"/>
          <w:szCs w:val="28"/>
        </w:rPr>
        <w:lastRenderedPageBreak/>
        <w:t>по получению результата предоставления субсидии, установленное в плане мероприятий по достижению результатов предоставления субсидии в соответствии с Приказом Министерства финансов Российской Федерации от 27 апреля 2024 г</w:t>
      </w:r>
      <w:r w:rsidR="002D0E31">
        <w:rPr>
          <w:rFonts w:ascii="Times New Roman" w:hAnsi="Times New Roman" w:cs="Times New Roman"/>
          <w:color w:val="000000" w:themeColor="text1"/>
          <w:sz w:val="28"/>
          <w:szCs w:val="28"/>
        </w:rPr>
        <w:t>ода</w:t>
      </w:r>
      <w:r w:rsidRPr="00EF32D0">
        <w:rPr>
          <w:rFonts w:ascii="Times New Roman" w:hAnsi="Times New Roman" w:cs="Times New Roman"/>
          <w:color w:val="000000" w:themeColor="text1"/>
          <w:sz w:val="28"/>
          <w:szCs w:val="28"/>
        </w:rPr>
        <w:t xml:space="preserve">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Приказ Минфина России № 53н);</w:t>
      </w:r>
    </w:p>
    <w:p w14:paraId="2B5E0F7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программа поддержки хлебопечения — мероприятие «Программа поддержки хлебопечения в Ханты-Мансийском районе», в рамках которого предоставляются субсидии.</w:t>
      </w:r>
    </w:p>
    <w:p w14:paraId="5283CA07" w14:textId="5978A045"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Субсидии предоставляются на реализацию мероприятия «Программа поддержки хлебопечения в Ханты-Мансийском районе» в рамках реализации комплексного процессного мероприятия «Содействие развитию малого и среднего предпринимательства в Ханты-Мансийском районе» муниципальной программы Ханты-Мансийского района «Развитие малого и среднего предпринимательства на территории Ханты-Мансийского района», утвержденной постановлением Администрации Ханты-Мансийского района от 28 декабря 2024 г</w:t>
      </w:r>
      <w:r w:rsidR="002D0E31">
        <w:rPr>
          <w:rFonts w:ascii="Times New Roman" w:hAnsi="Times New Roman" w:cs="Times New Roman"/>
          <w:color w:val="000000" w:themeColor="text1"/>
          <w:sz w:val="28"/>
          <w:szCs w:val="28"/>
        </w:rPr>
        <w:t>ода</w:t>
      </w:r>
      <w:r w:rsidRPr="00EF32D0">
        <w:rPr>
          <w:rFonts w:ascii="Times New Roman" w:hAnsi="Times New Roman" w:cs="Times New Roman"/>
          <w:color w:val="000000" w:themeColor="text1"/>
          <w:sz w:val="28"/>
          <w:szCs w:val="28"/>
        </w:rPr>
        <w:t xml:space="preserve"> № 1176.</w:t>
      </w:r>
    </w:p>
    <w:p w14:paraId="24EA562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EF32D0">
        <w:rPr>
          <w:rFonts w:ascii="Times New Roman" w:hAnsi="Times New Roman" w:cs="Times New Roman"/>
          <w:color w:val="000000" w:themeColor="text1"/>
          <w:sz w:val="28"/>
          <w:szCs w:val="28"/>
        </w:rPr>
        <w:t>Целью предоставления субсидии является финансовое обеспечение затрат получателей субсидии из бюджета Ханты-Мансийского района, связанных с осуществлением деятельности по производству хлеба и хлебобулочных изделий на территории Ханты-Мансийского района.</w:t>
      </w:r>
    </w:p>
    <w:p w14:paraId="4CF8917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EF32D0">
        <w:rPr>
          <w:rFonts w:ascii="Times New Roman" w:hAnsi="Times New Roman" w:cs="Times New Roman"/>
          <w:color w:val="000000" w:themeColor="text1"/>
          <w:sz w:val="28"/>
          <w:szCs w:val="28"/>
        </w:rPr>
        <w:t>Субсидии предоставляет Администрация Ханты-Мансийского района, осуществляющая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предоставление субсидий (далее — главный распорядитель бюджетных средств).</w:t>
      </w:r>
    </w:p>
    <w:p w14:paraId="76F1D7B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Функции главного распорядителя бюджетных средств по принятию решения о проведении отбора, проведению отбора, обеспечению организационного, информационного, аналитического сопровождения мероприятий по предоставлению субсидии, в том числе по проверке документов и содержащейся в них информации, формированию и публикации протоколов, подготовке необходимых документов о предоставлении субсидии или отказе в ее предоставлении, об отмене решения о предоставлении субсидии, подготовке проектов соглашений о предоставлении субсидии (дополнительных соглашений, в том числе о расторжении соглашений), мониторингу и контролю исполнения получателями субсидии условий и порядка ее предоставления, проверке отчетности результатов предоставления субсидии, направлению претензий о невыполнении обязательств соглашения и требований о возврате субсидии осуществляет комитет экономической политики Администрации Ханты-Мансийского района (далее — уполномоченный орган, Комитет).</w:t>
      </w:r>
    </w:p>
    <w:p w14:paraId="36ECDAD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Pr="00EF32D0">
        <w:rPr>
          <w:rFonts w:ascii="Times New Roman" w:hAnsi="Times New Roman" w:cs="Times New Roman"/>
          <w:color w:val="000000" w:themeColor="text1"/>
          <w:sz w:val="28"/>
          <w:szCs w:val="28"/>
        </w:rPr>
        <w:t xml:space="preserve">Способом осуществления отбора получателей субсидии является запрос предложений на финансовое обеспечение затрат, связанных с приобретением </w:t>
      </w:r>
      <w:r w:rsidRPr="00EF32D0">
        <w:rPr>
          <w:rFonts w:ascii="Times New Roman" w:hAnsi="Times New Roman" w:cs="Times New Roman"/>
          <w:color w:val="000000" w:themeColor="text1"/>
          <w:sz w:val="28"/>
          <w:szCs w:val="28"/>
        </w:rPr>
        <w:lastRenderedPageBreak/>
        <w:t>производственного оборудования и (или) муки для производства хлеба и хлебобулочных изделий.</w:t>
      </w:r>
    </w:p>
    <w:p w14:paraId="3793A09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Pr="00EF32D0">
        <w:rPr>
          <w:rFonts w:ascii="Times New Roman" w:hAnsi="Times New Roman" w:cs="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35850684"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w:t>
      </w:r>
    </w:p>
    <w:p w14:paraId="4B57D63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p>
    <w:p w14:paraId="03C2A54D" w14:textId="77777777" w:rsidR="00C5031D" w:rsidRPr="00EF32D0" w:rsidRDefault="00C5031D" w:rsidP="00C5031D">
      <w:pPr>
        <w:ind w:left="-426" w:firstLine="710"/>
        <w:contextualSpacing/>
        <w:jc w:val="center"/>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Раздел II. Порядок проведения отбора получателей субсидий</w:t>
      </w:r>
    </w:p>
    <w:p w14:paraId="5D4C24DB"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p>
    <w:p w14:paraId="4D2ED40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Pr="00EF32D0">
        <w:rPr>
          <w:rFonts w:ascii="Times New Roman" w:hAnsi="Times New Roman" w:cs="Times New Roman"/>
          <w:color w:val="000000" w:themeColor="text1"/>
          <w:sz w:val="28"/>
          <w:szCs w:val="28"/>
        </w:rPr>
        <w:t>Отбор получателей субсидии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1887FA2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3394E1E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Взаимодействие участников и главного распорядителя бюджетных средств осуществляется в электронной форме в системе «Электронный бюджет».</w:t>
      </w:r>
    </w:p>
    <w:p w14:paraId="71AAD05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Pr="00EF32D0">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а</w:t>
      </w:r>
      <w:r w:rsidRPr="00EF32D0">
        <w:rPr>
          <w:rFonts w:ascii="Times New Roman" w:hAnsi="Times New Roman" w:cs="Times New Roman"/>
          <w:color w:val="000000" w:themeColor="text1"/>
          <w:sz w:val="28"/>
          <w:szCs w:val="28"/>
        </w:rPr>
        <w:t>тегории и критерии отбора:</w:t>
      </w:r>
    </w:p>
    <w:p w14:paraId="4107F572" w14:textId="03A95794"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участниками отбора являются юридические лица или индивидуальные предприниматели, соответствующие критериям, установленным по отношению к субъектам малого и среднего предпринимательства Федеральным законом от 24 июля 2007 г</w:t>
      </w:r>
      <w:r w:rsidR="002D0E31">
        <w:rPr>
          <w:rFonts w:ascii="Times New Roman" w:hAnsi="Times New Roman" w:cs="Times New Roman"/>
          <w:color w:val="000000" w:themeColor="text1"/>
          <w:sz w:val="28"/>
          <w:szCs w:val="28"/>
        </w:rPr>
        <w:t>ода</w:t>
      </w:r>
      <w:r w:rsidRPr="00EF32D0">
        <w:rPr>
          <w:rFonts w:ascii="Times New Roman" w:hAnsi="Times New Roman" w:cs="Times New Roman"/>
          <w:color w:val="000000" w:themeColor="text1"/>
          <w:sz w:val="28"/>
          <w:szCs w:val="28"/>
        </w:rPr>
        <w:t xml:space="preserve"> № 209-ФЗ «О развитии малого и среднего предпринимательства в Российской Федерации», имеющие право на получение субсидий в соответствии с настоящим Порядком, а также соответствующие требованиям к участникам отбора, определенным в соответствии с пунктом 17 настоящего Порядка;</w:t>
      </w:r>
    </w:p>
    <w:p w14:paraId="695FEDD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наличие у участника отбора на праве собственности, аренды или ином вещном праве объекта хлебопечения (пекарни, производственного цеха, иного помещения), используемого для производства хлеба и хлебобулочных изделий на территории Ханты-Мансийского района.</w:t>
      </w:r>
    </w:p>
    <w:p w14:paraId="2034C36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EF32D0">
        <w:rPr>
          <w:rFonts w:ascii="Times New Roman" w:hAnsi="Times New Roman" w:cs="Times New Roman"/>
          <w:color w:val="000000" w:themeColor="text1"/>
          <w:sz w:val="28"/>
          <w:szCs w:val="28"/>
        </w:rPr>
        <w:t>Отбор проводится в сроки, определенные объявлением о проведении отбора.</w:t>
      </w:r>
    </w:p>
    <w:p w14:paraId="2339F06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r w:rsidRPr="00EF32D0">
        <w:rPr>
          <w:rFonts w:ascii="Times New Roman" w:hAnsi="Times New Roman" w:cs="Times New Roman"/>
          <w:color w:val="000000" w:themeColor="text1"/>
          <w:sz w:val="28"/>
          <w:szCs w:val="28"/>
        </w:rPr>
        <w:t>Проведение отбора осуществляется на основании предложений (далее — заявка), направленных участниками отбора, соответствующими категориям и критериям отбора, установленным пунктом 8 настоящего Порядка, и очередности поступления заявок.</w:t>
      </w:r>
    </w:p>
    <w:p w14:paraId="00C8AE6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Pr="00EF32D0">
        <w:rPr>
          <w:rFonts w:ascii="Times New Roman" w:hAnsi="Times New Roman" w:cs="Times New Roman"/>
          <w:color w:val="000000" w:themeColor="text1"/>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2DD6AEF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Pr="00EF32D0">
        <w:rPr>
          <w:rFonts w:ascii="Times New Roman" w:hAnsi="Times New Roman" w:cs="Times New Roman"/>
          <w:color w:val="000000" w:themeColor="text1"/>
          <w:sz w:val="28"/>
          <w:szCs w:val="28"/>
        </w:rPr>
        <w:t>В объявлении о проведении отбора указываются:</w:t>
      </w:r>
    </w:p>
    <w:p w14:paraId="2002C02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сроки проведения отбора;</w:t>
      </w:r>
    </w:p>
    <w:p w14:paraId="2493552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даты начала подачи и окончания приема заявок участников отбора;</w:t>
      </w:r>
    </w:p>
    <w:p w14:paraId="4336905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наименование, место нахождения, почтовый адрес, адрес электронной почты уполномоченного органа;</w:t>
      </w:r>
    </w:p>
    <w:p w14:paraId="1F4C79F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результаты предоставления субсидии;</w:t>
      </w:r>
    </w:p>
    <w:p w14:paraId="53F0C45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доменное имя и (или) указатели страниц в системе «Электронный бюджет» в информационно-телекоммуникационной сети Интернет;</w:t>
      </w:r>
    </w:p>
    <w:p w14:paraId="56A9FB6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требования к участникам отбора, определенные в соответствии с пунктом 17 настоящего Порядка, которым участник отбора должен соответствовать на даты рассмотрения заявок, и перечень документов, представляемых участниками отбора для подтверждения соответствия указанным требованиям;</w:t>
      </w:r>
    </w:p>
    <w:p w14:paraId="521D78A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категории и критерии отбора;</w:t>
      </w:r>
    </w:p>
    <w:p w14:paraId="4FAB66C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порядок подачи участниками отбора заявок и требования, предъявляемые к форме и содержанию заявок;</w:t>
      </w:r>
    </w:p>
    <w:p w14:paraId="7D92C9A4"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034E814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правила рассмотрения и оценки заявок;</w:t>
      </w:r>
    </w:p>
    <w:p w14:paraId="75C16B0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EF32D0">
        <w:rPr>
          <w:rFonts w:ascii="Times New Roman" w:hAnsi="Times New Roman" w:cs="Times New Roman"/>
          <w:color w:val="000000" w:themeColor="text1"/>
          <w:sz w:val="28"/>
          <w:szCs w:val="28"/>
        </w:rPr>
        <w:t>орядок возврата заявок на доработку;</w:t>
      </w:r>
    </w:p>
    <w:p w14:paraId="7D9698C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порядок отклонения заявок, а также информацию об основаниях их отклонения;</w:t>
      </w:r>
    </w:p>
    <w:p w14:paraId="1571007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14:paraId="2B2C736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353446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срок, в течение которого получатель (получатели) субсидии должен подписать соглашение;</w:t>
      </w:r>
    </w:p>
    <w:p w14:paraId="0C73058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значения результатов предоставления субсидии, контрольных точек и плановые сроки их достижения (не менее одной контрольной точки в квартал);</w:t>
      </w:r>
    </w:p>
    <w:p w14:paraId="33A88A3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условия признания получателя (получателей) субсидии уклонившимся от заключения соглашения;</w:t>
      </w:r>
    </w:p>
    <w:p w14:paraId="63CAA52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702EFF8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EF32D0">
        <w:rPr>
          <w:rFonts w:ascii="Times New Roman" w:hAnsi="Times New Roman" w:cs="Times New Roman"/>
          <w:color w:val="000000" w:themeColor="text1"/>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получателей субсидий, установленному пунктом 11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14:paraId="560E55A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14.1.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7EF9DA7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14.2.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523FC4E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14.3.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737297E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14.4. Участники отбора получателей субсидий, подавшие заявки,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189869B8"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r w:rsidRPr="00EF32D0">
        <w:rPr>
          <w:rFonts w:ascii="Times New Roman" w:hAnsi="Times New Roman" w:cs="Times New Roman"/>
          <w:color w:val="000000" w:themeColor="text1"/>
          <w:sz w:val="28"/>
          <w:szCs w:val="28"/>
        </w:rPr>
        <w:t>Начало приема заявок определяется объявлением о проведении отбора, дата окончания приема заявок определяется объявлением о проведении отбора и не может быть ранее 10-го календарного дня, следующего за днем размещения объявления о проведении отбора.</w:t>
      </w:r>
    </w:p>
    <w:p w14:paraId="2A1C654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Pr="00EF32D0">
        <w:rPr>
          <w:rFonts w:ascii="Times New Roman" w:hAnsi="Times New Roman" w:cs="Times New Roman"/>
          <w:color w:val="000000" w:themeColor="text1"/>
          <w:sz w:val="28"/>
          <w:szCs w:val="28"/>
        </w:rPr>
        <w:t>Любой участник отбора со дня размещения объявления о проведении отбора на едином портале не позднее 3-го календарного дня до дня завершения подачи заявок вправе направить в уполномоченный орган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1E6524F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Разъяснения положений объявления о проведении отбора предоставляются заинтересованным лицам в течение 3 календарных дней со дня поступления в уполномоченный орган запроса о разъяснении положений объявления о проведении отбора, но не позднее даты окончания приема заявок участников отбора, способом, указанным в данном запросе.</w:t>
      </w:r>
    </w:p>
    <w:p w14:paraId="2946D91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14:paraId="1E0403C8"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Pr="00EF32D0">
        <w:rPr>
          <w:rFonts w:ascii="Times New Roman" w:hAnsi="Times New Roman" w:cs="Times New Roman"/>
          <w:color w:val="000000" w:themeColor="text1"/>
          <w:sz w:val="28"/>
          <w:szCs w:val="28"/>
        </w:rPr>
        <w:t>Требования к участникам отбора (получателям субсидии) на дату рассмотрения уполномоченным органом документов, предоставленных в соответствии с пунктом 18 настоящего Порядка, и на дату заключения соглашения:</w:t>
      </w:r>
    </w:p>
    <w:p w14:paraId="1B11C5C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7D556B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E6D925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C94BD5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131B93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 отбора (получатель субсидии) не получает средства из бюджета Ханты-Мансийского района на основании иных муниципальных правовых актов на цели, установленные настоящим Порядком;</w:t>
      </w:r>
    </w:p>
    <w:p w14:paraId="0B9AFC0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 отбора (получатель субсидии)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53C4316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8A701A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29F6111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 участника отбора (получателя субсидии) 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Ханты-Мансийским районом.</w:t>
      </w:r>
    </w:p>
    <w:p w14:paraId="5FFB9C5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Pr="00EF32D0">
        <w:rPr>
          <w:rFonts w:ascii="Times New Roman" w:hAnsi="Times New Roman" w:cs="Times New Roman"/>
          <w:color w:val="000000" w:themeColor="text1"/>
          <w:sz w:val="28"/>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52AA8E46"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копии документов, подтверждающих наличие на праве собственности, аренды или ином вещном праве объекта хлебопечения;</w:t>
      </w:r>
    </w:p>
    <w:p w14:paraId="7421023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копии бухгалтерской отчетности (бухгалтерский баланс, отчет о финансовых результатах) или налоговой отчетности в случае применения специального налогового режима за предыдущий календарный год (если отбор объявлен в срок до даты сдачи бухгалтерской отчетности или налоговой отчетности за предыдущий календарный год предоставляется копия отчетности за календарный год, предшествующий предыдущему) с отметкой налогового органа о принятии в налоговый орган лично либо посредством электронного документооборота с приложением извещения о вводе сведений — требуются от участников отбора, осуществляющих деятельность более 1 (одного) года;</w:t>
      </w:r>
    </w:p>
    <w:p w14:paraId="31601D8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реквизиты счета участника отбора для перечисления субсидии;</w:t>
      </w:r>
    </w:p>
    <w:p w14:paraId="4F599A96"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согласие на обработку персональных данных;</w:t>
      </w:r>
    </w:p>
    <w:p w14:paraId="3B8C3E7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документы, подтверждающие полномочия лица на осуществление действий от имени участника отбора (один из нижеуказанных подпунктов):</w:t>
      </w:r>
    </w:p>
    <w:p w14:paraId="0E452A2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а) документ, устанавливающий полномочия руководителя участника отбора — решение об избрании и приказ о назначении на должность (в случае отсутствия данных сведений в Едином государственном реестре юридических лиц);</w:t>
      </w:r>
    </w:p>
    <w:p w14:paraId="0E6E181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б) доверенность на осуществление действий от имени участника отбора представителем, подписанная и заверенная печатью (при наличии) участника отбора. В случае если указанная доверенность подписана лицом, уполномоченным руководителем участника отбора, также прилагается документ, подтверждающий полномочия такого лица;</w:t>
      </w:r>
    </w:p>
    <w:p w14:paraId="309F1DF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в зависимости от целевого назначения затрат средств субсидии участником отбора предоставляется (и/или):</w:t>
      </w:r>
    </w:p>
    <w:p w14:paraId="634D975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а) коммерческое предложение от организации и (или) индивидуального предпринимателя о стоимости производственного оборудования для производства хлеба и хлебобулочных изделий;</w:t>
      </w:r>
    </w:p>
    <w:p w14:paraId="32B40C8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б) коммерческое предложение от организации и (или) индивидуального предпринимателя о стоимости муки для производства хлеба и хлебобулочных изделий;</w:t>
      </w:r>
    </w:p>
    <w:p w14:paraId="0438407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Pr="00EF32D0">
        <w:rPr>
          <w:rFonts w:ascii="Times New Roman" w:hAnsi="Times New Roman" w:cs="Times New Roman"/>
          <w:color w:val="000000" w:themeColor="text1"/>
          <w:sz w:val="28"/>
          <w:szCs w:val="28"/>
        </w:rPr>
        <w:t>справк</w:t>
      </w:r>
      <w:r>
        <w:rPr>
          <w:rFonts w:ascii="Times New Roman" w:hAnsi="Times New Roman" w:cs="Times New Roman"/>
          <w:color w:val="000000" w:themeColor="text1"/>
          <w:sz w:val="28"/>
          <w:szCs w:val="28"/>
        </w:rPr>
        <w:t>а</w:t>
      </w:r>
      <w:r w:rsidRPr="00EF32D0">
        <w:rPr>
          <w:rFonts w:ascii="Times New Roman" w:hAnsi="Times New Roman" w:cs="Times New Roman"/>
          <w:color w:val="000000" w:themeColor="text1"/>
          <w:sz w:val="28"/>
          <w:szCs w:val="28"/>
        </w:rPr>
        <w:t>-расчет потребности в субсидии на приобретение производственного оборудования для производства хлеба и хлебобулочных изделий по форме согласно приложению № 1 к настоящему Порядку;</w:t>
      </w:r>
    </w:p>
    <w:p w14:paraId="7D0D771B"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Pr="00EF32D0">
        <w:rPr>
          <w:rFonts w:ascii="Times New Roman" w:hAnsi="Times New Roman" w:cs="Times New Roman"/>
          <w:color w:val="000000" w:themeColor="text1"/>
          <w:sz w:val="28"/>
          <w:szCs w:val="28"/>
        </w:rPr>
        <w:t>справк</w:t>
      </w:r>
      <w:r>
        <w:rPr>
          <w:rFonts w:ascii="Times New Roman" w:hAnsi="Times New Roman" w:cs="Times New Roman"/>
          <w:color w:val="000000" w:themeColor="text1"/>
          <w:sz w:val="28"/>
          <w:szCs w:val="28"/>
        </w:rPr>
        <w:t>а</w:t>
      </w:r>
      <w:r w:rsidRPr="00EF32D0">
        <w:rPr>
          <w:rFonts w:ascii="Times New Roman" w:hAnsi="Times New Roman" w:cs="Times New Roman"/>
          <w:color w:val="000000" w:themeColor="text1"/>
          <w:sz w:val="28"/>
          <w:szCs w:val="28"/>
        </w:rPr>
        <w:t>-расчет потребности в субсидии на приобретение муки для производства хлеба и хлебобулочных изделий по форме согласно приложению № 2 к настоящему Порядку.</w:t>
      </w:r>
    </w:p>
    <w:p w14:paraId="089F4644"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w:t>
      </w:r>
      <w:r w:rsidRPr="00EF32D0">
        <w:rPr>
          <w:rFonts w:ascii="Times New Roman" w:hAnsi="Times New Roman" w:cs="Times New Roman"/>
          <w:color w:val="000000" w:themeColor="text1"/>
          <w:sz w:val="28"/>
          <w:szCs w:val="28"/>
        </w:rPr>
        <w:t>Требовать от участника отбора представления документов (копий документов), не предусмотренных настоящим Порядком, не допускается.</w:t>
      </w:r>
    </w:p>
    <w:p w14:paraId="6157512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Предоставление документов получателем субсидии (участником отбора) для подтверждения соответствия требованиям, установленным пунктом 17 настоящего Порядка, не требуется.</w:t>
      </w:r>
    </w:p>
    <w:p w14:paraId="6DD0423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 </w:t>
      </w:r>
      <w:r w:rsidRPr="00EF32D0">
        <w:rPr>
          <w:rFonts w:ascii="Times New Roman" w:hAnsi="Times New Roman" w:cs="Times New Roman"/>
          <w:color w:val="000000" w:themeColor="text1"/>
          <w:sz w:val="28"/>
          <w:szCs w:val="28"/>
        </w:rPr>
        <w:t>Заявка подается в сроки, указанные в объявлении о проведении отбора.</w:t>
      </w:r>
    </w:p>
    <w:p w14:paraId="69883E8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w:t>
      </w:r>
      <w:r w:rsidRPr="00EF32D0">
        <w:rPr>
          <w:rFonts w:ascii="Times New Roman" w:hAnsi="Times New Roman" w:cs="Times New Roman"/>
          <w:color w:val="000000" w:themeColor="text1"/>
          <w:sz w:val="28"/>
          <w:szCs w:val="28"/>
        </w:rPr>
        <w:t>Участник отбора вправе подать только одну заявку.</w:t>
      </w:r>
    </w:p>
    <w:p w14:paraId="2AD363B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sidRPr="00EF32D0">
        <w:rPr>
          <w:rFonts w:ascii="Times New Roman" w:hAnsi="Times New Roman" w:cs="Times New Roman"/>
          <w:color w:val="000000" w:themeColor="text1"/>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0AA600F6"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В случае если заявка подписана лицом, не являющимся руководителем юридического лица или лицом, претендующим на получение субсидии, к заявке прилагается документ, подтверждающий полномочия на подписание заявки от имени лица, претендующего на получение субсидии.</w:t>
      </w:r>
    </w:p>
    <w:p w14:paraId="1D7F92CB"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Pr="00EF32D0">
        <w:rPr>
          <w:rFonts w:ascii="Times New Roman" w:hAnsi="Times New Roman" w:cs="Times New Roman"/>
          <w:color w:val="000000" w:themeColor="text1"/>
          <w:sz w:val="28"/>
          <w:szCs w:val="28"/>
        </w:rPr>
        <w:t>Электронные копии документов и материалов, включаемые в заявку, в соответствии с пунктом 18 настоящего Порядка должны иметь распространенные открытые форматы, обеспечивающие возможность просмотра уполномоченным органом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22F3CC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r w:rsidRPr="00EF32D0">
        <w:rPr>
          <w:rFonts w:ascii="Times New Roman" w:hAnsi="Times New Roman" w:cs="Times New Roman"/>
          <w:color w:val="000000" w:themeColor="text1"/>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293B7FA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w:t>
      </w:r>
      <w:r w:rsidRPr="00EF32D0">
        <w:rPr>
          <w:rFonts w:ascii="Times New Roman" w:hAnsi="Times New Roman" w:cs="Times New Roman"/>
          <w:color w:val="000000" w:themeColor="text1"/>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6A9BF51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w:t>
      </w:r>
      <w:r w:rsidRPr="00EF32D0">
        <w:rPr>
          <w:rFonts w:ascii="Times New Roman" w:hAnsi="Times New Roman" w:cs="Times New Roman"/>
          <w:color w:val="000000" w:themeColor="text1"/>
          <w:sz w:val="28"/>
          <w:szCs w:val="28"/>
        </w:rPr>
        <w:t>Участник отбора вправе отозвать заявку, а также внести в нее изменения в любое время до дня и времени окончания установленного срока приема заявок посредством заполнения соответствующих экранных форм веб-интерфейса системы «Электронный бюджет».</w:t>
      </w:r>
    </w:p>
    <w:p w14:paraId="0006788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w:t>
      </w:r>
      <w:r w:rsidRPr="00EF32D0">
        <w:rPr>
          <w:rFonts w:ascii="Times New Roman" w:hAnsi="Times New Roman" w:cs="Times New Roman"/>
          <w:color w:val="000000" w:themeColor="text1"/>
          <w:sz w:val="28"/>
          <w:szCs w:val="28"/>
        </w:rPr>
        <w:t>С целью проведения отбора получателей субсидий главным распорядителем бюджетных средств создается комиссия по проведению отбора получателей субсидии (далее — комиссия).</w:t>
      </w:r>
    </w:p>
    <w:p w14:paraId="134B315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w:t>
      </w:r>
      <w:r w:rsidRPr="00EF32D0">
        <w:rPr>
          <w:rFonts w:ascii="Times New Roman" w:hAnsi="Times New Roman" w:cs="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заявкам со дня начала подачи заявок.</w:t>
      </w:r>
    </w:p>
    <w:p w14:paraId="46B1472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w:t>
      </w:r>
      <w:r w:rsidRPr="00EF32D0">
        <w:rPr>
          <w:rFonts w:ascii="Times New Roman" w:hAnsi="Times New Roman" w:cs="Times New Roman"/>
          <w:color w:val="000000" w:themeColor="text1"/>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формируется и подписывается протокол вскрытия заявок.</w:t>
      </w:r>
    </w:p>
    <w:p w14:paraId="1A0280AB"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w:t>
      </w:r>
      <w:r w:rsidRPr="00EF32D0">
        <w:rPr>
          <w:rFonts w:ascii="Times New Roman" w:hAnsi="Times New Roman" w:cs="Times New Roman"/>
          <w:color w:val="000000" w:themeColor="text1"/>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председателем и членами комиссии, размещается на едином портале не позднее 1-го рабочего дня, следующего за днем его подписания.</w:t>
      </w:r>
    </w:p>
    <w:p w14:paraId="6D0EF2E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 </w:t>
      </w:r>
      <w:r w:rsidRPr="00EF32D0">
        <w:rPr>
          <w:rFonts w:ascii="Times New Roman" w:hAnsi="Times New Roman" w:cs="Times New Roman"/>
          <w:color w:val="000000" w:themeColor="text1"/>
          <w:sz w:val="28"/>
          <w:szCs w:val="28"/>
        </w:rPr>
        <w:t>Комиссия в течение 10 календарных дней со дня окончания приема заявок в системе «Электронный бюджет» проводит проверку на соответствие участников отбора и представленных ими документов на предмет соответствия установленным в объявлении о проведении отбора требованиям.</w:t>
      </w:r>
    </w:p>
    <w:p w14:paraId="7189F03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w:t>
      </w:r>
      <w:r w:rsidRPr="00EF32D0">
        <w:rPr>
          <w:rFonts w:ascii="Times New Roman" w:hAnsi="Times New Roman" w:cs="Times New Roman"/>
          <w:color w:val="000000" w:themeColor="text1"/>
          <w:sz w:val="28"/>
          <w:szCs w:val="28"/>
        </w:rPr>
        <w:t>Решения о соответствии заявки и участника требованиям, указанным в объявлении о проведении отбора, принимаются комиссией на дату получения результатов проверки представленных участником отбора информации и документов, поданных в составе заявки, по результатам:</w:t>
      </w:r>
    </w:p>
    <w:p w14:paraId="53D08B4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027CDA6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проверки факта проставления участником отбора в электронном виде отметок о соответствии требованиям, указанным в пункте 17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0AD425B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07B7DE7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33DD29F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 </w:t>
      </w:r>
      <w:r w:rsidRPr="00EF32D0">
        <w:rPr>
          <w:rFonts w:ascii="Times New Roman" w:hAnsi="Times New Roman" w:cs="Times New Roman"/>
          <w:color w:val="000000" w:themeColor="text1"/>
          <w:sz w:val="28"/>
          <w:szCs w:val="28"/>
        </w:rPr>
        <w:t>Заявка признается соответствующей требованиям, указанным в объявлении о проведении отбора, если она соответствует требованиям, указанным в объявлении о проведении отбора, и при отсутствии оснований для отклонения заявки.</w:t>
      </w:r>
    </w:p>
    <w:p w14:paraId="469F0D7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 </w:t>
      </w:r>
      <w:r w:rsidRPr="00EF32D0">
        <w:rPr>
          <w:rFonts w:ascii="Times New Roman" w:hAnsi="Times New Roman" w:cs="Times New Roman"/>
          <w:color w:val="000000" w:themeColor="text1"/>
          <w:sz w:val="28"/>
          <w:szCs w:val="28"/>
        </w:rPr>
        <w:t>Заявка отклоняется комиссией на стадии рассмотрения заявки при наличии следующих оснований для отклонения заявки:</w:t>
      </w:r>
    </w:p>
    <w:p w14:paraId="5ED5994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несоответствие участника отбора требованиям, указанным в соответствии с пунктом 17 настоящего Порядка;</w:t>
      </w:r>
    </w:p>
    <w:p w14:paraId="43651D77"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несоответствие участника отбора категориям и критериям отбора, указанным в соответствии с пунктом 8 настоящего Порядка;</w:t>
      </w:r>
    </w:p>
    <w:p w14:paraId="7BDC1517" w14:textId="40F4F951" w:rsidR="00070028" w:rsidRPr="00EF32D0" w:rsidRDefault="00070028" w:rsidP="00070028">
      <w:pPr>
        <w:ind w:left="-426" w:firstLine="710"/>
        <w:contextualSpacing/>
        <w:jc w:val="both"/>
        <w:rPr>
          <w:rFonts w:ascii="Times New Roman" w:hAnsi="Times New Roman" w:cs="Times New Roman"/>
          <w:color w:val="000000" w:themeColor="text1"/>
          <w:sz w:val="28"/>
          <w:szCs w:val="28"/>
        </w:rPr>
      </w:pPr>
      <w:r w:rsidRPr="00070028">
        <w:rPr>
          <w:rFonts w:ascii="Times New Roman" w:hAnsi="Times New Roman" w:cs="Times New Roman"/>
          <w:color w:val="000000" w:themeColor="text1"/>
          <w:sz w:val="28"/>
          <w:szCs w:val="28"/>
        </w:rPr>
        <w:t>недостаточности лимитов бюджетных обязательств, доведенных в</w:t>
      </w:r>
      <w:r>
        <w:rPr>
          <w:rFonts w:ascii="Times New Roman" w:hAnsi="Times New Roman" w:cs="Times New Roman"/>
          <w:color w:val="000000" w:themeColor="text1"/>
          <w:sz w:val="28"/>
          <w:szCs w:val="28"/>
        </w:rPr>
        <w:t xml:space="preserve"> </w:t>
      </w:r>
      <w:r w:rsidRPr="00070028">
        <w:rPr>
          <w:rFonts w:ascii="Times New Roman" w:hAnsi="Times New Roman" w:cs="Times New Roman"/>
          <w:color w:val="000000" w:themeColor="text1"/>
          <w:sz w:val="28"/>
          <w:szCs w:val="28"/>
        </w:rPr>
        <w:t>установленном порядке главно</w:t>
      </w:r>
      <w:r>
        <w:rPr>
          <w:rFonts w:ascii="Times New Roman" w:hAnsi="Times New Roman" w:cs="Times New Roman"/>
          <w:color w:val="000000" w:themeColor="text1"/>
          <w:sz w:val="28"/>
          <w:szCs w:val="28"/>
        </w:rPr>
        <w:t>му</w:t>
      </w:r>
      <w:r w:rsidRPr="00070028">
        <w:rPr>
          <w:rFonts w:ascii="Times New Roman" w:hAnsi="Times New Roman" w:cs="Times New Roman"/>
          <w:color w:val="000000" w:themeColor="text1"/>
          <w:sz w:val="28"/>
          <w:szCs w:val="28"/>
        </w:rPr>
        <w:t xml:space="preserve"> распорядител</w:t>
      </w:r>
      <w:r>
        <w:rPr>
          <w:rFonts w:ascii="Times New Roman" w:hAnsi="Times New Roman" w:cs="Times New Roman"/>
          <w:color w:val="000000" w:themeColor="text1"/>
          <w:sz w:val="28"/>
          <w:szCs w:val="28"/>
        </w:rPr>
        <w:t>ю</w:t>
      </w:r>
      <w:r w:rsidRPr="00070028">
        <w:rPr>
          <w:rFonts w:ascii="Times New Roman" w:hAnsi="Times New Roman" w:cs="Times New Roman"/>
          <w:color w:val="000000" w:themeColor="text1"/>
          <w:sz w:val="28"/>
          <w:szCs w:val="28"/>
        </w:rPr>
        <w:t xml:space="preserve"> бюджетных средств</w:t>
      </w:r>
      <w:r>
        <w:rPr>
          <w:rFonts w:ascii="Times New Roman" w:hAnsi="Times New Roman" w:cs="Times New Roman"/>
          <w:color w:val="000000" w:themeColor="text1"/>
          <w:sz w:val="28"/>
          <w:szCs w:val="28"/>
        </w:rPr>
        <w:t xml:space="preserve">, </w:t>
      </w:r>
      <w:r w:rsidRPr="00070028">
        <w:rPr>
          <w:rFonts w:ascii="Times New Roman" w:hAnsi="Times New Roman" w:cs="Times New Roman"/>
          <w:color w:val="000000" w:themeColor="text1"/>
          <w:sz w:val="28"/>
          <w:szCs w:val="28"/>
        </w:rPr>
        <w:t xml:space="preserve">на цели, указанные в пункте </w:t>
      </w:r>
      <w:r>
        <w:rPr>
          <w:rFonts w:ascii="Times New Roman" w:hAnsi="Times New Roman" w:cs="Times New Roman"/>
          <w:color w:val="000000" w:themeColor="text1"/>
          <w:sz w:val="28"/>
          <w:szCs w:val="28"/>
        </w:rPr>
        <w:t>3</w:t>
      </w:r>
      <w:r w:rsidRPr="00070028">
        <w:rPr>
          <w:rFonts w:ascii="Times New Roman" w:hAnsi="Times New Roman" w:cs="Times New Roman"/>
          <w:color w:val="000000" w:themeColor="text1"/>
          <w:sz w:val="28"/>
          <w:szCs w:val="28"/>
        </w:rPr>
        <w:t xml:space="preserve"> настоящего Порядка</w:t>
      </w:r>
      <w:r w:rsidR="00D60D60">
        <w:rPr>
          <w:rFonts w:ascii="Times New Roman" w:hAnsi="Times New Roman" w:cs="Times New Roman"/>
          <w:color w:val="000000" w:themeColor="text1"/>
          <w:sz w:val="28"/>
          <w:szCs w:val="28"/>
        </w:rPr>
        <w:t>, за исключением случаев, предусмотренных пунктом 46 настоящего Порядка</w:t>
      </w:r>
      <w:r>
        <w:rPr>
          <w:rFonts w:ascii="Times New Roman" w:hAnsi="Times New Roman" w:cs="Times New Roman"/>
          <w:color w:val="000000" w:themeColor="text1"/>
          <w:sz w:val="28"/>
          <w:szCs w:val="28"/>
        </w:rPr>
        <w:t>;</w:t>
      </w:r>
    </w:p>
    <w:p w14:paraId="192849A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399F5DD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31DF115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55A8039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подача участником отбора заявки после даты и (или) времени, определенных для подачи заявок.</w:t>
      </w:r>
    </w:p>
    <w:p w14:paraId="299F071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 </w:t>
      </w:r>
      <w:r w:rsidRPr="00EF32D0">
        <w:rPr>
          <w:rFonts w:ascii="Times New Roman" w:hAnsi="Times New Roman" w:cs="Times New Roman"/>
          <w:color w:val="000000" w:themeColor="text1"/>
          <w:sz w:val="28"/>
          <w:szCs w:val="28"/>
        </w:rPr>
        <w:t>В случае принятия комиссией решения об отклонении заявки участника отбора по основаниям, установленным пунктом 34 настоящего Порядка, участнику отбора в течение одного рабочего дня со дня принятия комиссией решения возвращается заявка на доработку с использованием системы «Электронный бюджет» с указанием оснований для возврата заявки, а также положений заявки, нуждающихся в доработке.</w:t>
      </w:r>
    </w:p>
    <w:p w14:paraId="54E080A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36. </w:t>
      </w:r>
      <w:r w:rsidRPr="00EF32D0">
        <w:rPr>
          <w:rFonts w:ascii="Times New Roman" w:hAnsi="Times New Roman" w:cs="Times New Roman"/>
          <w:color w:val="000000" w:themeColor="text1"/>
          <w:sz w:val="28"/>
          <w:szCs w:val="28"/>
        </w:rPr>
        <w:t>Участник отбора в течение 3 календарных дней после получения в системе «Электронный бюджет» заявки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w:t>
      </w:r>
    </w:p>
    <w:p w14:paraId="25EE11D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392E2A3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 xml:space="preserve">В случае </w:t>
      </w:r>
      <w:proofErr w:type="spellStart"/>
      <w:r w:rsidRPr="00EF32D0">
        <w:rPr>
          <w:rFonts w:ascii="Times New Roman" w:hAnsi="Times New Roman" w:cs="Times New Roman"/>
          <w:color w:val="000000" w:themeColor="text1"/>
          <w:sz w:val="28"/>
          <w:szCs w:val="28"/>
        </w:rPr>
        <w:t>непоступления</w:t>
      </w:r>
      <w:proofErr w:type="spellEnd"/>
      <w:r w:rsidRPr="00EF32D0">
        <w:rPr>
          <w:rFonts w:ascii="Times New Roman" w:hAnsi="Times New Roman" w:cs="Times New Roman"/>
          <w:color w:val="000000" w:themeColor="text1"/>
          <w:sz w:val="28"/>
          <w:szCs w:val="28"/>
        </w:rPr>
        <w:t xml:space="preserve">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w:t>
      </w:r>
    </w:p>
    <w:p w14:paraId="3B17193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37. </w:t>
      </w:r>
      <w:r w:rsidRPr="00EF32D0">
        <w:rPr>
          <w:rFonts w:ascii="Times New Roman" w:hAnsi="Times New Roman" w:cs="Times New Roman"/>
          <w:color w:val="000000" w:themeColor="text1"/>
          <w:sz w:val="28"/>
          <w:szCs w:val="28"/>
        </w:rPr>
        <w:t>Уполномоченный орган в течение 3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18, 22 настоящего Порядка, срокам подачи доработанных заявок, установленным пунктом 36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14:paraId="002E14AB" w14:textId="3CAADF80"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2D0E31">
        <w:rPr>
          <w:rFonts w:ascii="Times New Roman" w:hAnsi="Times New Roman" w:cs="Times New Roman"/>
          <w:color w:val="000000" w:themeColor="text1"/>
          <w:sz w:val="28"/>
          <w:szCs w:val="28"/>
        </w:rPr>
        <w:t xml:space="preserve"> </w:t>
      </w:r>
      <w:r w:rsidRPr="00EF32D0">
        <w:rPr>
          <w:rFonts w:ascii="Times New Roman" w:hAnsi="Times New Roman" w:cs="Times New Roman"/>
          <w:color w:val="000000" w:themeColor="text1"/>
          <w:sz w:val="28"/>
          <w:szCs w:val="28"/>
        </w:rPr>
        <w:t>Запрещается требовать от участника отбора предоставления документов и информации в целях подтверждения соответствия участника отбора требованиям, определенным пунктом 17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02DB8984"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39. </w:t>
      </w:r>
      <w:r w:rsidRPr="00EF32D0">
        <w:rPr>
          <w:rFonts w:ascii="Times New Roman" w:hAnsi="Times New Roman" w:cs="Times New Roman"/>
          <w:color w:val="000000" w:themeColor="text1"/>
          <w:sz w:val="28"/>
          <w:szCs w:val="28"/>
        </w:rPr>
        <w:t>Поступившие заявки ранжируются комиссией исходя из очередности их поступления и соответствия участников отбора критериям.</w:t>
      </w:r>
    </w:p>
    <w:p w14:paraId="3B37329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40. </w:t>
      </w:r>
      <w:r w:rsidRPr="00EF32D0">
        <w:rPr>
          <w:rFonts w:ascii="Times New Roman" w:hAnsi="Times New Roman" w:cs="Times New Roman"/>
          <w:color w:val="000000" w:themeColor="text1"/>
          <w:sz w:val="28"/>
          <w:szCs w:val="28"/>
        </w:rPr>
        <w:t>Победителями отбора признаются участники отбора,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w:t>
      </w:r>
    </w:p>
    <w:p w14:paraId="4F9BD3E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w:t>
      </w:r>
      <w:r w:rsidRPr="00EF32D0">
        <w:rPr>
          <w:rFonts w:ascii="Times New Roman" w:hAnsi="Times New Roman" w:cs="Times New Roman"/>
          <w:color w:val="000000" w:themeColor="text1"/>
          <w:sz w:val="28"/>
          <w:szCs w:val="28"/>
        </w:rPr>
        <w:t>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5 календарных дней со дня ранжирования всех поступивших заявок.</w:t>
      </w:r>
    </w:p>
    <w:p w14:paraId="281E47A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w:t>
      </w:r>
      <w:r w:rsidRPr="00EF32D0">
        <w:rPr>
          <w:rFonts w:ascii="Times New Roman" w:hAnsi="Times New Roman" w:cs="Times New Roman"/>
          <w:color w:val="000000" w:themeColor="text1"/>
          <w:sz w:val="28"/>
          <w:szCs w:val="28"/>
        </w:rPr>
        <w:t>В целях завершения отбора и определения победителей отбора комиссией в течение 5 календарных дней со дня принятия решения о предоставлении субсидии автоматически формируется и публикуется протокол подведения итогов отбора, включающий информацию:</w:t>
      </w:r>
    </w:p>
    <w:p w14:paraId="2CAE89C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дата, время и место проведения рассмотрения заявок;</w:t>
      </w:r>
    </w:p>
    <w:p w14:paraId="3EE7C00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информация об участниках отбора, заявки которых были рассмотрены;</w:t>
      </w:r>
    </w:p>
    <w:p w14:paraId="15FFA50B"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B6B61E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наименование получателя (получателей) субсидии и размер предоставляемой ему (им) субсидии.</w:t>
      </w:r>
    </w:p>
    <w:p w14:paraId="31988D2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14:paraId="446BD2A8"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w:t>
      </w:r>
      <w:r w:rsidRPr="00EF32D0">
        <w:rPr>
          <w:rFonts w:ascii="Times New Roman" w:hAnsi="Times New Roman" w:cs="Times New Roman"/>
          <w:color w:val="000000" w:themeColor="text1"/>
          <w:sz w:val="28"/>
          <w:szCs w:val="28"/>
        </w:rPr>
        <w:t>Внесение изменений в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новой версии протокола в порядке, аналогичном порядку его формирования в соответствии с пунктом 42 настоящего Порядка, с указанием причин внесения таких изменений.</w:t>
      </w:r>
    </w:p>
    <w:p w14:paraId="777D476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44. </w:t>
      </w:r>
      <w:r w:rsidRPr="00EF32D0">
        <w:rPr>
          <w:rFonts w:ascii="Times New Roman" w:hAnsi="Times New Roman" w:cs="Times New Roman"/>
          <w:color w:val="000000" w:themeColor="text1"/>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 Порядком, комиссия корректирует размер субсидии, предусмотренной для предоставления такому участнику отбора.</w:t>
      </w:r>
    </w:p>
    <w:p w14:paraId="1C2A1CFB"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С</w:t>
      </w:r>
      <w:r w:rsidRPr="00EF32D0">
        <w:rPr>
          <w:rFonts w:ascii="Times New Roman" w:hAnsi="Times New Roman" w:cs="Times New Roman"/>
          <w:color w:val="000000" w:themeColor="text1"/>
          <w:sz w:val="28"/>
          <w:szCs w:val="28"/>
        </w:rPr>
        <w:t>убсидия, распределяемая в рамках отбора, распределяется между участниками отбора, включенными в рейтинг, следующим способом</w:t>
      </w:r>
      <w:r>
        <w:rPr>
          <w:rFonts w:ascii="Times New Roman" w:hAnsi="Times New Roman" w:cs="Times New Roman"/>
          <w:color w:val="000000" w:themeColor="text1"/>
          <w:sz w:val="28"/>
          <w:szCs w:val="28"/>
        </w:rPr>
        <w:t>.</w:t>
      </w:r>
    </w:p>
    <w:p w14:paraId="16A690B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Участнику отбора,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0F0B8E6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В случае если субсидия, распределяемая в рамках отбора, больше размера субсидии, указанного в протоколе подведения итогов отбора, участнику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49630D4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Каждому следующему участнику отбора,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7800A93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В случае если размер субсидии, указанный в протоколе подведения итогов отбора, больше нераспределенного размера субсидии, а также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главный распорядитель бюджетных средств вправе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4C698A9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46. </w:t>
      </w:r>
      <w:r w:rsidRPr="00EF32D0">
        <w:rPr>
          <w:rFonts w:ascii="Times New Roman" w:hAnsi="Times New Roman" w:cs="Times New Roman"/>
          <w:color w:val="000000" w:themeColor="text1"/>
          <w:sz w:val="28"/>
          <w:szCs w:val="28"/>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по решению главного распорядителя бюджетных средств.</w:t>
      </w:r>
    </w:p>
    <w:p w14:paraId="07F5847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47. </w:t>
      </w:r>
      <w:r w:rsidRPr="00EF32D0">
        <w:rPr>
          <w:rFonts w:ascii="Times New Roman" w:hAnsi="Times New Roman" w:cs="Times New Roman"/>
          <w:color w:val="000000" w:themeColor="text1"/>
          <w:sz w:val="28"/>
          <w:szCs w:val="28"/>
        </w:rPr>
        <w:t>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14:paraId="70E78E0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w:t>
      </w:r>
    </w:p>
    <w:p w14:paraId="7E3FFF8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48. </w:t>
      </w:r>
      <w:r w:rsidRPr="00EF32D0">
        <w:rPr>
          <w:rFonts w:ascii="Times New Roman" w:hAnsi="Times New Roman" w:cs="Times New Roman"/>
          <w:color w:val="000000" w:themeColor="text1"/>
          <w:sz w:val="28"/>
          <w:szCs w:val="28"/>
        </w:rPr>
        <w:t>Отбор отменяется в случаях:</w:t>
      </w:r>
    </w:p>
    <w:p w14:paraId="783BA4C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8</w:t>
      </w:r>
      <w:r w:rsidRPr="00EF32D0">
        <w:rPr>
          <w:rFonts w:ascii="Times New Roman" w:hAnsi="Times New Roman" w:cs="Times New Roman"/>
          <w:color w:val="000000" w:themeColor="text1"/>
          <w:sz w:val="28"/>
          <w:szCs w:val="28"/>
        </w:rPr>
        <w:t>.1.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14:paraId="232E51E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8</w:t>
      </w:r>
      <w:r w:rsidRPr="00EF32D0">
        <w:rPr>
          <w:rFonts w:ascii="Times New Roman" w:hAnsi="Times New Roman" w:cs="Times New Roman"/>
          <w:color w:val="000000" w:themeColor="text1"/>
          <w:sz w:val="28"/>
          <w:szCs w:val="28"/>
        </w:rPr>
        <w:t>.2. выявления уполномоченным органом необходимости уточнения информации, размещенной в объявлении о проведении отбора;</w:t>
      </w:r>
    </w:p>
    <w:p w14:paraId="4309918B"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8</w:t>
      </w:r>
      <w:r w:rsidRPr="00EF32D0">
        <w:rPr>
          <w:rFonts w:ascii="Times New Roman" w:hAnsi="Times New Roman" w:cs="Times New Roman"/>
          <w:color w:val="000000" w:themeColor="text1"/>
          <w:sz w:val="28"/>
          <w:szCs w:val="28"/>
        </w:rPr>
        <w:t>.3. возникновения обстоятельств непреодолимой силы в соответствии с пунктом 3 статьи 401 Гражданского кодекса Российской Федерации.</w:t>
      </w:r>
    </w:p>
    <w:p w14:paraId="61214DE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49. </w:t>
      </w:r>
      <w:r w:rsidRPr="00EF32D0">
        <w:rPr>
          <w:rFonts w:ascii="Times New Roman" w:hAnsi="Times New Roman" w:cs="Times New Roman"/>
          <w:color w:val="000000" w:themeColor="text1"/>
          <w:sz w:val="28"/>
          <w:szCs w:val="28"/>
        </w:rPr>
        <w:t>Участники отбора, подавшие заявки, информируются об отмене проведения отбора в системе «Электронный бюджет».</w:t>
      </w:r>
    </w:p>
    <w:p w14:paraId="55B73B1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50. </w:t>
      </w:r>
      <w:r w:rsidRPr="00EF32D0">
        <w:rPr>
          <w:rFonts w:ascii="Times New Roman" w:hAnsi="Times New Roman" w:cs="Times New Roman"/>
          <w:color w:val="000000" w:themeColor="text1"/>
          <w:sz w:val="28"/>
          <w:szCs w:val="28"/>
        </w:rPr>
        <w:t>Отбор считается отмененным со дня размещения объявления о его отмене на едином портале.</w:t>
      </w:r>
    </w:p>
    <w:p w14:paraId="7161B6F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w:t>
      </w:r>
      <w:r w:rsidRPr="00EF32D0">
        <w:rPr>
          <w:rFonts w:ascii="Times New Roman" w:hAnsi="Times New Roman" w:cs="Times New Roman"/>
          <w:color w:val="000000" w:themeColor="text1"/>
          <w:sz w:val="28"/>
          <w:szCs w:val="28"/>
        </w:rPr>
        <w:t xml:space="preserve">После окончания срока отмены проведения отбора в соответствии с пунктом 48 </w:t>
      </w:r>
      <w:proofErr w:type="gramStart"/>
      <w:r w:rsidRPr="00EF32D0">
        <w:rPr>
          <w:rFonts w:ascii="Times New Roman" w:hAnsi="Times New Roman" w:cs="Times New Roman"/>
          <w:color w:val="000000" w:themeColor="text1"/>
          <w:sz w:val="28"/>
          <w:szCs w:val="28"/>
        </w:rPr>
        <w:t>настоящего Порядка</w:t>
      </w:r>
      <w:proofErr w:type="gramEnd"/>
      <w:r w:rsidRPr="00EF32D0">
        <w:rPr>
          <w:rFonts w:ascii="Times New Roman" w:hAnsi="Times New Roman" w:cs="Times New Roman"/>
          <w:color w:val="000000" w:themeColor="text1"/>
          <w:sz w:val="28"/>
          <w:szCs w:val="28"/>
        </w:rPr>
        <w:t xml:space="preserve"> уполномоченный орган вправе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CB51FF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 </w:t>
      </w:r>
      <w:r w:rsidRPr="00EF32D0">
        <w:rPr>
          <w:rFonts w:ascii="Times New Roman" w:hAnsi="Times New Roman" w:cs="Times New Roman"/>
          <w:color w:val="000000" w:themeColor="text1"/>
          <w:sz w:val="28"/>
          <w:szCs w:val="28"/>
        </w:rPr>
        <w:t>Отбор признается несостоявшимся в следующих случаях:</w:t>
      </w:r>
    </w:p>
    <w:p w14:paraId="5B98E2E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 окончании срока подачи заявок не подано ни одной заявки;</w:t>
      </w:r>
    </w:p>
    <w:p w14:paraId="1346C33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по результатам рассмотрения заявок отклонены все заявки.</w:t>
      </w:r>
    </w:p>
    <w:p w14:paraId="1CBCE1E4"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p>
    <w:p w14:paraId="15329C6E"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Раздел III. Условия и порядок предоставления субсидий</w:t>
      </w:r>
    </w:p>
    <w:p w14:paraId="51A7EF11" w14:textId="77777777" w:rsidR="00C5031D" w:rsidRPr="00EF32D0" w:rsidRDefault="00C5031D" w:rsidP="00C5031D">
      <w:pPr>
        <w:ind w:left="-426" w:firstLine="710"/>
        <w:contextualSpacing/>
        <w:jc w:val="center"/>
        <w:rPr>
          <w:rFonts w:ascii="Times New Roman" w:hAnsi="Times New Roman" w:cs="Times New Roman"/>
          <w:color w:val="000000" w:themeColor="text1"/>
          <w:sz w:val="28"/>
          <w:szCs w:val="28"/>
        </w:rPr>
      </w:pPr>
    </w:p>
    <w:p w14:paraId="328B477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 </w:t>
      </w:r>
      <w:r w:rsidRPr="00EF32D0">
        <w:rPr>
          <w:rFonts w:ascii="Times New Roman" w:hAnsi="Times New Roman" w:cs="Times New Roman"/>
          <w:color w:val="000000" w:themeColor="text1"/>
          <w:sz w:val="28"/>
          <w:szCs w:val="28"/>
        </w:rPr>
        <w:t>Субсидия предоставляется получателю на основании соглашения о предоставлении субсидии по одному или нескольким из следующих направлений:</w:t>
      </w:r>
    </w:p>
    <w:p w14:paraId="2441E72B"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3</w:t>
      </w:r>
      <w:r w:rsidRPr="00EF32D0">
        <w:rPr>
          <w:rFonts w:ascii="Times New Roman" w:hAnsi="Times New Roman" w:cs="Times New Roman"/>
          <w:color w:val="000000" w:themeColor="text1"/>
          <w:sz w:val="28"/>
          <w:szCs w:val="28"/>
        </w:rPr>
        <w:t>.1. На приобретение производственного оборудования для производства хлеба и хлебобулочных изделий в размере 80 процентов от общего объема затрат, указанных в справке-расчете потре</w:t>
      </w:r>
      <w:r>
        <w:rPr>
          <w:rFonts w:ascii="Times New Roman" w:hAnsi="Times New Roman" w:cs="Times New Roman"/>
          <w:color w:val="000000" w:themeColor="text1"/>
          <w:sz w:val="28"/>
          <w:szCs w:val="28"/>
        </w:rPr>
        <w:t>бности в субсидии, но не более 6</w:t>
      </w:r>
      <w:r w:rsidRPr="00EF32D0">
        <w:rPr>
          <w:rFonts w:ascii="Times New Roman" w:hAnsi="Times New Roman" w:cs="Times New Roman"/>
          <w:color w:val="000000" w:themeColor="text1"/>
          <w:sz w:val="28"/>
          <w:szCs w:val="28"/>
        </w:rPr>
        <w:t>00 тыс. рублей на одного получателя субсидии в год.</w:t>
      </w:r>
    </w:p>
    <w:p w14:paraId="0F4E19E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3</w:t>
      </w:r>
      <w:r w:rsidRPr="00EF32D0">
        <w:rPr>
          <w:rFonts w:ascii="Times New Roman" w:hAnsi="Times New Roman" w:cs="Times New Roman"/>
          <w:color w:val="000000" w:themeColor="text1"/>
          <w:sz w:val="28"/>
          <w:szCs w:val="28"/>
        </w:rPr>
        <w:t xml:space="preserve">.2. На приобретение муки для производства хлеба и хлебобулочных изделий в размере 80 процентов от общего объема затрат, указанных в справке-расчете потребности в субсидии, но не более </w:t>
      </w:r>
      <w:r>
        <w:rPr>
          <w:rFonts w:ascii="Times New Roman" w:hAnsi="Times New Roman" w:cs="Times New Roman"/>
          <w:color w:val="000000" w:themeColor="text1"/>
          <w:sz w:val="28"/>
          <w:szCs w:val="28"/>
        </w:rPr>
        <w:t>2</w:t>
      </w:r>
      <w:r w:rsidRPr="00EF32D0">
        <w:rPr>
          <w:rFonts w:ascii="Times New Roman" w:hAnsi="Times New Roman" w:cs="Times New Roman"/>
          <w:color w:val="000000" w:themeColor="text1"/>
          <w:sz w:val="28"/>
          <w:szCs w:val="28"/>
        </w:rPr>
        <w:t>00 тыс. рублей на одного получателя субсидии в год.</w:t>
      </w:r>
    </w:p>
    <w:p w14:paraId="4244EFD0"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54. </w:t>
      </w:r>
      <w:r w:rsidRPr="00EF32D0">
        <w:rPr>
          <w:rFonts w:ascii="Times New Roman" w:hAnsi="Times New Roman" w:cs="Times New Roman"/>
          <w:color w:val="000000" w:themeColor="text1"/>
          <w:sz w:val="28"/>
          <w:szCs w:val="28"/>
        </w:rPr>
        <w:t>Размер субсидии в целях финансового обеспечения затрат определяется в пределах лимитов бюджетных ассигнований на цели, предусмотренные настоящим Порядком, в соответствии с мероприятием «Содействие развитию малого и среднего предпринимательства в Ханты-Мансийском районе» в рамках муниципальной программы Ханты-Мансийского района «Развитие малого и среднего предпринимательства на территории Ханты-Мансийского района» в текущий финансовый год, по формуле:</w:t>
      </w:r>
    </w:p>
    <w:p w14:paraId="69B0D52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proofErr w:type="spellStart"/>
      <w:r w:rsidRPr="00EF32D0">
        <w:rPr>
          <w:rFonts w:ascii="Times New Roman" w:hAnsi="Times New Roman" w:cs="Times New Roman"/>
          <w:color w:val="000000" w:themeColor="text1"/>
          <w:sz w:val="28"/>
          <w:szCs w:val="28"/>
        </w:rPr>
        <w:t>Суб</w:t>
      </w:r>
      <w:proofErr w:type="spellEnd"/>
      <w:r w:rsidRPr="00EF32D0">
        <w:rPr>
          <w:rFonts w:ascii="Times New Roman" w:hAnsi="Times New Roman" w:cs="Times New Roman"/>
          <w:color w:val="000000" w:themeColor="text1"/>
          <w:sz w:val="28"/>
          <w:szCs w:val="28"/>
        </w:rPr>
        <w:t xml:space="preserve"> = </w:t>
      </w:r>
      <w:proofErr w:type="spellStart"/>
      <w:r w:rsidRPr="00EF32D0">
        <w:rPr>
          <w:rFonts w:ascii="Times New Roman" w:hAnsi="Times New Roman" w:cs="Times New Roman"/>
          <w:color w:val="000000" w:themeColor="text1"/>
          <w:sz w:val="28"/>
          <w:szCs w:val="28"/>
        </w:rPr>
        <w:t>ЗаявСуб</w:t>
      </w:r>
      <w:proofErr w:type="spellEnd"/>
      <w:r w:rsidRPr="00EF32D0">
        <w:rPr>
          <w:rFonts w:ascii="Times New Roman" w:hAnsi="Times New Roman" w:cs="Times New Roman"/>
          <w:color w:val="000000" w:themeColor="text1"/>
          <w:sz w:val="28"/>
          <w:szCs w:val="28"/>
        </w:rPr>
        <w:t xml:space="preserve"> × 100 %</w:t>
      </w:r>
    </w:p>
    <w:p w14:paraId="3FEF1EA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где:</w:t>
      </w:r>
    </w:p>
    <w:p w14:paraId="5377B77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proofErr w:type="spellStart"/>
      <w:r w:rsidRPr="00EF32D0">
        <w:rPr>
          <w:rFonts w:ascii="Times New Roman" w:hAnsi="Times New Roman" w:cs="Times New Roman"/>
          <w:color w:val="000000" w:themeColor="text1"/>
          <w:sz w:val="28"/>
          <w:szCs w:val="28"/>
        </w:rPr>
        <w:t>Суб</w:t>
      </w:r>
      <w:proofErr w:type="spellEnd"/>
      <w:r w:rsidRPr="00EF32D0">
        <w:rPr>
          <w:rFonts w:ascii="Times New Roman" w:hAnsi="Times New Roman" w:cs="Times New Roman"/>
          <w:color w:val="000000" w:themeColor="text1"/>
          <w:sz w:val="28"/>
          <w:szCs w:val="28"/>
        </w:rPr>
        <w:t xml:space="preserve"> — размер субсидии, предоставляемой получателю субсидии;</w:t>
      </w:r>
    </w:p>
    <w:p w14:paraId="32C574E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proofErr w:type="spellStart"/>
      <w:r w:rsidRPr="00EF32D0">
        <w:rPr>
          <w:rFonts w:ascii="Times New Roman" w:hAnsi="Times New Roman" w:cs="Times New Roman"/>
          <w:color w:val="000000" w:themeColor="text1"/>
          <w:sz w:val="28"/>
          <w:szCs w:val="28"/>
        </w:rPr>
        <w:t>ЗаявСуб</w:t>
      </w:r>
      <w:proofErr w:type="spellEnd"/>
      <w:r w:rsidRPr="00EF32D0">
        <w:rPr>
          <w:rFonts w:ascii="Times New Roman" w:hAnsi="Times New Roman" w:cs="Times New Roman"/>
          <w:color w:val="000000" w:themeColor="text1"/>
          <w:sz w:val="28"/>
          <w:szCs w:val="28"/>
        </w:rPr>
        <w:t xml:space="preserve"> — общая сумма заявленной субсидии на приобретение производственного оборудования и (или) приобретение муки для производства хлеба и хлебобулочных изделий, указанная в справках-расчетах (приложения № 1 и № 2 к настоящему Порядку).</w:t>
      </w:r>
    </w:p>
    <w:p w14:paraId="5C223EEB"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sidRPr="007E3350">
        <w:rPr>
          <w:rFonts w:ascii="Times New Roman" w:hAnsi="Times New Roman" w:cs="Times New Roman"/>
          <w:color w:val="000000" w:themeColor="text1"/>
          <w:sz w:val="28"/>
          <w:szCs w:val="28"/>
        </w:rPr>
        <w:t>55. Результатами предоставления субсидии являются (по выбору получателя):</w:t>
      </w:r>
    </w:p>
    <w:p w14:paraId="28D4B363"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sidRPr="007E3350">
        <w:rPr>
          <w:rFonts w:ascii="Times New Roman" w:hAnsi="Times New Roman" w:cs="Times New Roman"/>
          <w:color w:val="000000" w:themeColor="text1"/>
          <w:sz w:val="28"/>
          <w:szCs w:val="28"/>
        </w:rPr>
        <w:t>55.1. увеличение объема производства хлеба и хлебобулочных изделий в течение 12 месяцев с даты предоставления субсидии по сравнению с аналогичным периодом года, предшествующего году предоставления субсидии. Значение результата устанавливается в соглашении в процентном соотношении;</w:t>
      </w:r>
    </w:p>
    <w:p w14:paraId="02F293AB"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55.2. </w:t>
      </w:r>
      <w:r w:rsidRPr="00B70905">
        <w:rPr>
          <w:rFonts w:ascii="Times New Roman" w:hAnsi="Times New Roman" w:cs="Times New Roman"/>
          <w:color w:val="000000" w:themeColor="text1"/>
          <w:sz w:val="28"/>
          <w:szCs w:val="28"/>
        </w:rPr>
        <w:t>создание или сохранение рабочих мест в течение 12 месяцев с даты предоставления субсидии. В случае сохранения рабочих мест такие рабочие места должны иметься у получателя субсидии на дату подачи заявки на участие в отборе. Значение результата устанавливается в соглашении в количественном выражении (количество созданных или сохранённых рабочих мест)</w:t>
      </w:r>
      <w:r>
        <w:rPr>
          <w:rFonts w:ascii="Times New Roman" w:hAnsi="Times New Roman" w:cs="Times New Roman"/>
          <w:color w:val="000000" w:themeColor="text1"/>
          <w:sz w:val="28"/>
          <w:szCs w:val="28"/>
        </w:rPr>
        <w:t>.</w:t>
      </w:r>
    </w:p>
    <w:p w14:paraId="2F17AB2A"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sidRPr="007E3350">
        <w:rPr>
          <w:rFonts w:ascii="Times New Roman" w:hAnsi="Times New Roman" w:cs="Times New Roman"/>
          <w:color w:val="000000" w:themeColor="text1"/>
          <w:sz w:val="28"/>
          <w:szCs w:val="28"/>
        </w:rPr>
        <w:t>55.3. Выбор результата осуществляется получателем субсидии при подаче заявки и указывается в справке-расчете потребности в субсидии. Изменение выбранного результата после заключения соглашения не допускается.</w:t>
      </w:r>
    </w:p>
    <w:p w14:paraId="3A0E2BE6" w14:textId="12917A72"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D46678">
        <w:rPr>
          <w:rFonts w:ascii="Times New Roman" w:hAnsi="Times New Roman" w:cs="Times New Roman"/>
          <w:color w:val="000000" w:themeColor="text1"/>
          <w:sz w:val="28"/>
          <w:szCs w:val="28"/>
        </w:rPr>
        <w:t>56.</w:t>
      </w:r>
      <w:r>
        <w:rPr>
          <w:rFonts w:ascii="Times New Roman" w:hAnsi="Times New Roman" w:cs="Times New Roman"/>
          <w:color w:val="000000" w:themeColor="text1"/>
          <w:sz w:val="28"/>
          <w:szCs w:val="28"/>
        </w:rPr>
        <w:t xml:space="preserve"> </w:t>
      </w:r>
      <w:r w:rsidRPr="00EF32D0">
        <w:rPr>
          <w:rFonts w:ascii="Times New Roman" w:hAnsi="Times New Roman" w:cs="Times New Roman"/>
          <w:color w:val="000000" w:themeColor="text1"/>
          <w:sz w:val="28"/>
          <w:szCs w:val="28"/>
        </w:rPr>
        <w:t xml:space="preserve">В целях проведения мониторинга достижения результатов предоставления субсидии в соответствии с </w:t>
      </w:r>
      <w:r w:rsidR="00070028">
        <w:rPr>
          <w:rFonts w:ascii="Times New Roman" w:hAnsi="Times New Roman" w:cs="Times New Roman"/>
          <w:color w:val="000000" w:themeColor="text1"/>
          <w:sz w:val="28"/>
          <w:szCs w:val="28"/>
        </w:rPr>
        <w:t>п</w:t>
      </w:r>
      <w:r w:rsidR="00070028" w:rsidRPr="00EF32D0">
        <w:rPr>
          <w:rFonts w:ascii="Times New Roman" w:hAnsi="Times New Roman" w:cs="Times New Roman"/>
          <w:color w:val="000000" w:themeColor="text1"/>
          <w:sz w:val="28"/>
          <w:szCs w:val="28"/>
        </w:rPr>
        <w:t xml:space="preserve">риказом </w:t>
      </w:r>
      <w:r w:rsidRPr="00EF32D0">
        <w:rPr>
          <w:rFonts w:ascii="Times New Roman" w:hAnsi="Times New Roman" w:cs="Times New Roman"/>
          <w:color w:val="000000" w:themeColor="text1"/>
          <w:sz w:val="28"/>
          <w:szCs w:val="28"/>
        </w:rPr>
        <w:t>Минфина России № 53н одновременно с заключением соглашения утверждается План мероприятий по достижению результатов предоставления субсидии (контрольные точки) по форме, установленной Приказом Минфина России № 53н (приложение № 2 к Приказу Минфина России № 53н).</w:t>
      </w:r>
    </w:p>
    <w:p w14:paraId="4CB6E587"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57. </w:t>
      </w:r>
      <w:r w:rsidRPr="00EF32D0">
        <w:rPr>
          <w:rFonts w:ascii="Times New Roman" w:hAnsi="Times New Roman" w:cs="Times New Roman"/>
          <w:color w:val="000000" w:themeColor="text1"/>
          <w:sz w:val="28"/>
          <w:szCs w:val="28"/>
        </w:rPr>
        <w:t xml:space="preserve">План мероприятий формируется с указанием не менее одной контрольной точки в квартал на весь период действия соглашения. В плане отражаются промежуточные и итоговые контрольные точки. Промежуточные контрольные точки не являются самостоятельными результатами предоставления субсидии, их </w:t>
      </w:r>
      <w:proofErr w:type="spellStart"/>
      <w:r w:rsidRPr="00EF32D0">
        <w:rPr>
          <w:rFonts w:ascii="Times New Roman" w:hAnsi="Times New Roman" w:cs="Times New Roman"/>
          <w:color w:val="000000" w:themeColor="text1"/>
          <w:sz w:val="28"/>
          <w:szCs w:val="28"/>
        </w:rPr>
        <w:t>недостижение</w:t>
      </w:r>
      <w:proofErr w:type="spellEnd"/>
      <w:r w:rsidRPr="00EF32D0">
        <w:rPr>
          <w:rFonts w:ascii="Times New Roman" w:hAnsi="Times New Roman" w:cs="Times New Roman"/>
          <w:color w:val="000000" w:themeColor="text1"/>
          <w:sz w:val="28"/>
          <w:szCs w:val="28"/>
        </w:rPr>
        <w:t xml:space="preserve"> не влечет применения мер ответственности при условии достижения конечного значения результата в установленный срок.</w:t>
      </w:r>
    </w:p>
    <w:p w14:paraId="1F90571E"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r w:rsidRPr="00904343">
        <w:rPr>
          <w:rFonts w:ascii="Times New Roman" w:hAnsi="Times New Roman" w:cs="Times New Roman"/>
          <w:color w:val="000000" w:themeColor="text1"/>
          <w:sz w:val="28"/>
          <w:szCs w:val="28"/>
        </w:rPr>
        <w:t>В случае заключения соглашения после первого месяца отчетного квартала контрольные точки, запланированные на данный квартал, не подлежат оценке на предмет достижения и не являются основанием для применения мер ответственности, предусмотренных разделом IV настоящего Порядка, при условии достижения конечного значения результата предоставления субсидии в установленный срок.</w:t>
      </w:r>
    </w:p>
    <w:p w14:paraId="7F6AE306"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58. </w:t>
      </w:r>
      <w:r w:rsidRPr="00EF32D0">
        <w:rPr>
          <w:rFonts w:ascii="Times New Roman" w:hAnsi="Times New Roman" w:cs="Times New Roman"/>
          <w:color w:val="000000" w:themeColor="text1"/>
          <w:sz w:val="28"/>
          <w:szCs w:val="28"/>
        </w:rPr>
        <w:t>Уполномоченный орган в течение 5 календарных дней со дня размещения постановления Администрации Ханты-Мансийского района о подведении итогов отбора проводит проверку получателя субсидии на предмет соответствия его установленным в объявлении о проведении отбора требованиям, формирует проект соглашения в соответствии с типовой формой соглашения в системе «Электронный бюджет» и направляет для подписания получателю субсидии.</w:t>
      </w:r>
    </w:p>
    <w:p w14:paraId="4294682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59. </w:t>
      </w:r>
      <w:r w:rsidRPr="00EF32D0">
        <w:rPr>
          <w:rFonts w:ascii="Times New Roman" w:hAnsi="Times New Roman" w:cs="Times New Roman"/>
          <w:color w:val="000000" w:themeColor="text1"/>
          <w:sz w:val="28"/>
          <w:szCs w:val="28"/>
        </w:rPr>
        <w:t>В соглашение включаются следующие обязательные условия:</w:t>
      </w:r>
    </w:p>
    <w:p w14:paraId="526D37B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 xml:space="preserve">значения результатов предоставления субсидии согласно </w:t>
      </w:r>
      <w:proofErr w:type="gramStart"/>
      <w:r w:rsidRPr="00EF32D0">
        <w:rPr>
          <w:rFonts w:ascii="Times New Roman" w:hAnsi="Times New Roman" w:cs="Times New Roman"/>
          <w:color w:val="000000" w:themeColor="text1"/>
          <w:sz w:val="28"/>
          <w:szCs w:val="28"/>
        </w:rPr>
        <w:t>приложению</w:t>
      </w:r>
      <w:proofErr w:type="gramEnd"/>
      <w:r w:rsidRPr="00EF32D0">
        <w:rPr>
          <w:rFonts w:ascii="Times New Roman" w:hAnsi="Times New Roman" w:cs="Times New Roman"/>
          <w:color w:val="000000" w:themeColor="text1"/>
          <w:sz w:val="28"/>
          <w:szCs w:val="28"/>
        </w:rPr>
        <w:t xml:space="preserve"> к соглашению;</w:t>
      </w:r>
    </w:p>
    <w:p w14:paraId="42FFA8F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 xml:space="preserve">план мероприятий по достижению результатов предоставления субсидии (контрольные точки) согласно </w:t>
      </w:r>
      <w:proofErr w:type="gramStart"/>
      <w:r w:rsidRPr="00EF32D0">
        <w:rPr>
          <w:rFonts w:ascii="Times New Roman" w:hAnsi="Times New Roman" w:cs="Times New Roman"/>
          <w:color w:val="000000" w:themeColor="text1"/>
          <w:sz w:val="28"/>
          <w:szCs w:val="28"/>
        </w:rPr>
        <w:t>приложению</w:t>
      </w:r>
      <w:proofErr w:type="gramEnd"/>
      <w:r w:rsidRPr="00EF32D0">
        <w:rPr>
          <w:rFonts w:ascii="Times New Roman" w:hAnsi="Times New Roman" w:cs="Times New Roman"/>
          <w:color w:val="000000" w:themeColor="text1"/>
          <w:sz w:val="28"/>
          <w:szCs w:val="28"/>
        </w:rPr>
        <w:t xml:space="preserve"> к соглашению;</w:t>
      </w:r>
    </w:p>
    <w:p w14:paraId="6501259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780C6F0A" w14:textId="77777777" w:rsidR="00C5031D" w:rsidRPr="00EF32D0" w:rsidRDefault="00C5031D" w:rsidP="00C5031D">
      <w:pPr>
        <w:tabs>
          <w:tab w:val="left" w:pos="705"/>
        </w:tabs>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согласие получателя субсидии на осуществление главным распорядителем бюджетных средств проверок соблюдения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269.2 Бюджетного кодекса Российской Федерации;</w:t>
      </w:r>
    </w:p>
    <w:p w14:paraId="100CDAA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обязательство получателя субсидии по включению в договоры (соглашения), заключенные в целях исполнения обязательств по соглашению о предоставлении субсидии, положений о согласии лиц, получающих средства на основании договоров (соглашений)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проверок, указанных в абзаце четвертом настоящего пункта;</w:t>
      </w:r>
    </w:p>
    <w:p w14:paraId="582C200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 xml:space="preserve">условия о согласовании новых условий соглашения или о его расторжении при </w:t>
      </w:r>
      <w:proofErr w:type="spellStart"/>
      <w:r w:rsidRPr="00EF32D0">
        <w:rPr>
          <w:rFonts w:ascii="Times New Roman" w:hAnsi="Times New Roman" w:cs="Times New Roman"/>
          <w:color w:val="000000" w:themeColor="text1"/>
          <w:sz w:val="28"/>
          <w:szCs w:val="28"/>
        </w:rPr>
        <w:t>недостижении</w:t>
      </w:r>
      <w:proofErr w:type="spellEnd"/>
      <w:r w:rsidRPr="00EF32D0">
        <w:rPr>
          <w:rFonts w:ascii="Times New Roman" w:hAnsi="Times New Roman" w:cs="Times New Roman"/>
          <w:color w:val="000000" w:themeColor="text1"/>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2FD5F966"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60. </w:t>
      </w:r>
      <w:r w:rsidRPr="00EF32D0">
        <w:rPr>
          <w:rFonts w:ascii="Times New Roman" w:hAnsi="Times New Roman" w:cs="Times New Roman"/>
          <w:color w:val="000000" w:themeColor="text1"/>
          <w:sz w:val="28"/>
          <w:szCs w:val="28"/>
        </w:rPr>
        <w:t>Получатель субсидии подписывает соглашение в течение 5 календарных дней со дня размещения соглашения в системе «Электронный бюджет».</w:t>
      </w:r>
    </w:p>
    <w:p w14:paraId="3ECD88C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61. </w:t>
      </w:r>
      <w:r w:rsidRPr="00EF32D0">
        <w:rPr>
          <w:rFonts w:ascii="Times New Roman" w:hAnsi="Times New Roman" w:cs="Times New Roman"/>
          <w:color w:val="000000" w:themeColor="text1"/>
          <w:sz w:val="28"/>
          <w:szCs w:val="28"/>
        </w:rPr>
        <w:t>Получатель субсидии, не подписавший соглашение в системе «Электронный бюджет» в течение срока, указанного в пункте 60 настоящего Порядка, считается уклонившимся от заключения соглашения, субсидия ему не предоставляется.</w:t>
      </w:r>
    </w:p>
    <w:p w14:paraId="6E0457F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62. </w:t>
      </w:r>
      <w:r w:rsidRPr="00EF32D0">
        <w:rPr>
          <w:rFonts w:ascii="Times New Roman" w:hAnsi="Times New Roman" w:cs="Times New Roman"/>
          <w:color w:val="000000" w:themeColor="text1"/>
          <w:sz w:val="28"/>
          <w:szCs w:val="28"/>
        </w:rPr>
        <w:t>По соглашению сторон заключается дополнительное соглашение к соглашению, в том числе дополнительное соглашение о расторжении (при необходимости) в типовой форме дополнительного соглашения, утвержденной комитетом по финансам Администрации Ханты-Мансийского района.</w:t>
      </w:r>
    </w:p>
    <w:p w14:paraId="37B052C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63. </w:t>
      </w:r>
      <w:r w:rsidRPr="00EF32D0">
        <w:rPr>
          <w:rFonts w:ascii="Times New Roman" w:hAnsi="Times New Roman" w:cs="Times New Roman"/>
          <w:color w:val="000000" w:themeColor="text1"/>
          <w:sz w:val="28"/>
          <w:szCs w:val="28"/>
        </w:rPr>
        <w:t>Соглашение и дополнительные соглашения к соглашению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 заключаются в форме электронного документа в системе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0263D23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 О</w:t>
      </w:r>
      <w:r w:rsidRPr="00EF32D0">
        <w:rPr>
          <w:rFonts w:ascii="Times New Roman" w:hAnsi="Times New Roman" w:cs="Times New Roman"/>
          <w:color w:val="000000" w:themeColor="text1"/>
          <w:sz w:val="28"/>
          <w:szCs w:val="28"/>
        </w:rPr>
        <w:t>снованиями для отказа в предоставлении субсидии по результатам проверки в соответствии с пунктом 58 настоящего Порядка являются:</w:t>
      </w:r>
    </w:p>
    <w:p w14:paraId="4A8362F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64.1. несоответствие представленных документов требованиям настоящего Порядка или непредставление (представление не в полном объеме) указанных документов;</w:t>
      </w:r>
    </w:p>
    <w:p w14:paraId="2D795ECD"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64.2. недостоверность представленной участником отбора информации;</w:t>
      </w:r>
    </w:p>
    <w:p w14:paraId="2436B59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64.3. исчерпание лимитов бюджетных обязательств, доведенных до главного распорядителя бюджетных средств на цели, установленные настоящим Порядком.</w:t>
      </w:r>
    </w:p>
    <w:p w14:paraId="61E22B63"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65. </w:t>
      </w:r>
      <w:r w:rsidRPr="00EF32D0">
        <w:rPr>
          <w:rFonts w:ascii="Times New Roman" w:hAnsi="Times New Roman" w:cs="Times New Roman"/>
          <w:color w:val="000000" w:themeColor="text1"/>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CA76F9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w:t>
      </w:r>
    </w:p>
    <w:p w14:paraId="7E720DD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66. </w:t>
      </w:r>
      <w:r w:rsidRPr="00EF32D0">
        <w:rPr>
          <w:rFonts w:ascii="Times New Roman" w:hAnsi="Times New Roman" w:cs="Times New Roman"/>
          <w:color w:val="000000" w:themeColor="text1"/>
          <w:sz w:val="28"/>
          <w:szCs w:val="28"/>
        </w:rPr>
        <w:t>Субсидия перечисляется не позднее 10-го рабочего дня, следующего за днем принятия Администрацией Ханты-Мансийского района решения о предоставлении субсидии, на расчетный счет, открытый получателю субсидии в кредитных организациях.</w:t>
      </w:r>
    </w:p>
    <w:p w14:paraId="788AAEB9"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Раздел IV. 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14:paraId="7B5DEE8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67. </w:t>
      </w:r>
      <w:r w:rsidRPr="00EF32D0">
        <w:rPr>
          <w:rFonts w:ascii="Times New Roman" w:hAnsi="Times New Roman" w:cs="Times New Roman"/>
          <w:color w:val="000000" w:themeColor="text1"/>
          <w:sz w:val="28"/>
          <w:szCs w:val="28"/>
        </w:rPr>
        <w:t>Получатель субсидии представляет отчетность в уполномоченный орган в следующие сроки:</w:t>
      </w:r>
    </w:p>
    <w:p w14:paraId="5D93E27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sidRPr="00EF32D0">
        <w:rPr>
          <w:rFonts w:ascii="Times New Roman" w:hAnsi="Times New Roman" w:cs="Times New Roman"/>
          <w:color w:val="000000" w:themeColor="text1"/>
          <w:sz w:val="28"/>
          <w:szCs w:val="28"/>
        </w:rPr>
        <w:t>67.1. Отчет о реализации плана мероприятий по достижению результатов предоставления субсидии (контрольных точек) — по форме, утвержденной Приказом Минфина России № 53н (приложение № 3 к Приказу Минфина России № 53н), ежеквартально, не позднее 10 числа месяца, следующего за отчетным кварталом, а также не позднее 10 рабочего дня после достижения конечного значения результата предоставления субсидии.</w:t>
      </w:r>
    </w:p>
    <w:p w14:paraId="0D62F494" w14:textId="77777777" w:rsidR="00C5031D" w:rsidRPr="007704A6" w:rsidRDefault="00C5031D" w:rsidP="00C5031D">
      <w:pPr>
        <w:ind w:left="-426" w:firstLine="710"/>
        <w:contextualSpacing/>
        <w:jc w:val="both"/>
        <w:rPr>
          <w:rFonts w:ascii="Times New Roman" w:hAnsi="Times New Roman" w:cs="Times New Roman"/>
          <w:color w:val="000000" w:themeColor="text1"/>
          <w:sz w:val="28"/>
          <w:szCs w:val="28"/>
        </w:rPr>
      </w:pPr>
      <w:r w:rsidRPr="007704A6">
        <w:rPr>
          <w:rFonts w:ascii="Times New Roman" w:hAnsi="Times New Roman" w:cs="Times New Roman"/>
          <w:color w:val="000000" w:themeColor="text1"/>
          <w:sz w:val="28"/>
          <w:szCs w:val="28"/>
        </w:rPr>
        <w:t>67.2. Отчет о достижении значений результатов предоставления субсидии — по форме, утвержденной Типовой формой соглашения (договора) о предоставлении из федерального бюджета субсидий (приложение к Приказу Министерства финансов Российской Федерации от 30 ноября 2021 г. № 199н), ежеквартально, не позднее 10 числа месяца, следующего за отчетным кварталом.</w:t>
      </w:r>
    </w:p>
    <w:p w14:paraId="284D77FB"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sidRPr="007E3350">
        <w:rPr>
          <w:rFonts w:ascii="Times New Roman" w:hAnsi="Times New Roman" w:cs="Times New Roman"/>
          <w:color w:val="000000" w:themeColor="text1"/>
          <w:sz w:val="28"/>
          <w:szCs w:val="28"/>
        </w:rPr>
        <w:t>К отчету о достижении значений результатов прилагаются документы, подтверждающие достижение выбранного результата:</w:t>
      </w:r>
    </w:p>
    <w:p w14:paraId="3F00A416"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sidRPr="007E3350">
        <w:rPr>
          <w:rFonts w:ascii="Times New Roman" w:hAnsi="Times New Roman" w:cs="Times New Roman"/>
          <w:color w:val="000000" w:themeColor="text1"/>
          <w:sz w:val="28"/>
          <w:szCs w:val="28"/>
        </w:rPr>
        <w:t>в случае выбора результата, предусмотренного пунктом 55.1 настоящего Порядка (увеличение объема производства):</w:t>
      </w:r>
    </w:p>
    <w:p w14:paraId="221FD1EC" w14:textId="3A1DA68A" w:rsidR="00C5031D" w:rsidRPr="007E3350" w:rsidRDefault="00C5031D" w:rsidP="00DA0BE4">
      <w:pPr>
        <w:ind w:left="-426" w:firstLine="710"/>
        <w:contextualSpacing/>
        <w:jc w:val="both"/>
        <w:rPr>
          <w:rFonts w:ascii="Times New Roman" w:hAnsi="Times New Roman" w:cs="Times New Roman"/>
          <w:color w:val="000000" w:themeColor="text1"/>
          <w:sz w:val="28"/>
          <w:szCs w:val="28"/>
        </w:rPr>
      </w:pPr>
      <w:r w:rsidRPr="007E3350">
        <w:rPr>
          <w:rFonts w:ascii="Times New Roman" w:hAnsi="Times New Roman" w:cs="Times New Roman"/>
          <w:color w:val="000000" w:themeColor="text1"/>
          <w:sz w:val="28"/>
          <w:szCs w:val="28"/>
        </w:rPr>
        <w:t xml:space="preserve">а) </w:t>
      </w:r>
      <w:r w:rsidR="00DA0BE4" w:rsidRPr="00DA0BE4">
        <w:rPr>
          <w:rFonts w:ascii="Times New Roman" w:hAnsi="Times New Roman" w:cs="Times New Roman"/>
          <w:color w:val="000000" w:themeColor="text1"/>
          <w:sz w:val="28"/>
          <w:szCs w:val="28"/>
        </w:rPr>
        <w:t>копии документов, подтверждающих объем произведенной продукции за соответствующий период предшествующего года (производственные отчеты</w:t>
      </w:r>
      <w:r w:rsidR="00DA0BE4">
        <w:rPr>
          <w:rFonts w:ascii="Times New Roman" w:hAnsi="Times New Roman" w:cs="Times New Roman"/>
          <w:color w:val="000000" w:themeColor="text1"/>
          <w:sz w:val="28"/>
          <w:szCs w:val="28"/>
        </w:rPr>
        <w:t xml:space="preserve"> за отчетный период)</w:t>
      </w:r>
      <w:r w:rsidRPr="007E3350">
        <w:rPr>
          <w:rFonts w:ascii="Times New Roman" w:hAnsi="Times New Roman" w:cs="Times New Roman"/>
          <w:color w:val="000000" w:themeColor="text1"/>
          <w:sz w:val="28"/>
          <w:szCs w:val="28"/>
        </w:rPr>
        <w:t>);</w:t>
      </w:r>
    </w:p>
    <w:p w14:paraId="39C52001" w14:textId="129063B2" w:rsidR="00C5031D" w:rsidRPr="007E3350" w:rsidRDefault="00DA0BE4"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C5031D" w:rsidRPr="007E3350">
        <w:rPr>
          <w:rFonts w:ascii="Times New Roman" w:hAnsi="Times New Roman" w:cs="Times New Roman"/>
          <w:color w:val="000000" w:themeColor="text1"/>
          <w:sz w:val="28"/>
          <w:szCs w:val="28"/>
        </w:rPr>
        <w:t xml:space="preserve">) для целей сравнения с аналогичным периодом года, предшествующего году предоставления субсидии, получатель субсидии представляет </w:t>
      </w:r>
      <w:bookmarkStart w:id="1" w:name="_Hlk235466374"/>
      <w:r w:rsidR="00C5031D" w:rsidRPr="007E3350">
        <w:rPr>
          <w:rFonts w:ascii="Times New Roman" w:hAnsi="Times New Roman" w:cs="Times New Roman"/>
          <w:color w:val="000000" w:themeColor="text1"/>
          <w:sz w:val="28"/>
          <w:szCs w:val="28"/>
        </w:rPr>
        <w:t xml:space="preserve">копии документов, подтверждающих объем произведенной продукции за соответствующий период предшествующего года (производственные отчеты </w:t>
      </w:r>
      <w:bookmarkEnd w:id="1"/>
      <w:r w:rsidR="00C5031D" w:rsidRPr="007E3350">
        <w:rPr>
          <w:rFonts w:ascii="Times New Roman" w:hAnsi="Times New Roman" w:cs="Times New Roman"/>
          <w:color w:val="000000" w:themeColor="text1"/>
          <w:sz w:val="28"/>
          <w:szCs w:val="28"/>
        </w:rPr>
        <w:t>за аналогичные месяцы предшествующего года).</w:t>
      </w:r>
    </w:p>
    <w:p w14:paraId="5A6994F6" w14:textId="77777777" w:rsidR="00C5031D" w:rsidRPr="00B70905" w:rsidRDefault="00C5031D" w:rsidP="00C5031D">
      <w:pPr>
        <w:ind w:left="-426" w:firstLine="710"/>
        <w:contextualSpacing/>
        <w:jc w:val="both"/>
        <w:rPr>
          <w:rFonts w:ascii="Times New Roman" w:hAnsi="Times New Roman" w:cs="Times New Roman"/>
          <w:color w:val="000000" w:themeColor="text1"/>
          <w:sz w:val="28"/>
          <w:szCs w:val="28"/>
        </w:rPr>
      </w:pPr>
      <w:r w:rsidRPr="00B70905">
        <w:rPr>
          <w:rFonts w:ascii="Times New Roman" w:hAnsi="Times New Roman" w:cs="Times New Roman"/>
          <w:color w:val="000000" w:themeColor="text1"/>
          <w:sz w:val="28"/>
          <w:szCs w:val="28"/>
        </w:rPr>
        <w:t>в случае выбора результата, предусмотренного пунктом 55.2 настоящего Порядка (создание или сохранение рабочих мест):</w:t>
      </w:r>
    </w:p>
    <w:p w14:paraId="1F848FF7" w14:textId="77777777" w:rsidR="00C5031D" w:rsidRPr="00B70905" w:rsidRDefault="00C5031D" w:rsidP="00C5031D">
      <w:pPr>
        <w:ind w:left="-426" w:firstLine="710"/>
        <w:contextualSpacing/>
        <w:jc w:val="both"/>
        <w:rPr>
          <w:rFonts w:ascii="Times New Roman" w:hAnsi="Times New Roman" w:cs="Times New Roman"/>
          <w:color w:val="000000" w:themeColor="text1"/>
          <w:sz w:val="28"/>
          <w:szCs w:val="28"/>
        </w:rPr>
      </w:pPr>
      <w:r w:rsidRPr="00B70905">
        <w:rPr>
          <w:rFonts w:ascii="Times New Roman" w:hAnsi="Times New Roman" w:cs="Times New Roman"/>
          <w:color w:val="000000" w:themeColor="text1"/>
          <w:sz w:val="28"/>
          <w:szCs w:val="28"/>
        </w:rPr>
        <w:t>а) копии трудовых договоров с работниками, действующих на дату подачи заявки и на отчетные даты;</w:t>
      </w:r>
    </w:p>
    <w:p w14:paraId="3B93AE1A" w14:textId="77777777" w:rsidR="00C5031D" w:rsidRPr="00B70905" w:rsidRDefault="00C5031D" w:rsidP="00C5031D">
      <w:pPr>
        <w:ind w:left="-426" w:firstLine="710"/>
        <w:contextualSpacing/>
        <w:jc w:val="both"/>
        <w:rPr>
          <w:rFonts w:ascii="Times New Roman" w:hAnsi="Times New Roman" w:cs="Times New Roman"/>
          <w:color w:val="000000" w:themeColor="text1"/>
          <w:sz w:val="28"/>
          <w:szCs w:val="28"/>
        </w:rPr>
      </w:pPr>
      <w:r w:rsidRPr="00B70905">
        <w:rPr>
          <w:rFonts w:ascii="Times New Roman" w:hAnsi="Times New Roman" w:cs="Times New Roman"/>
          <w:color w:val="000000" w:themeColor="text1"/>
          <w:sz w:val="28"/>
          <w:szCs w:val="28"/>
        </w:rPr>
        <w:t>б) копии штатного расписания (при наличии) на дату подачи заявки и на отчетные даты;</w:t>
      </w:r>
    </w:p>
    <w:p w14:paraId="2B8AFE34"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r w:rsidRPr="00B70905">
        <w:rPr>
          <w:rFonts w:ascii="Times New Roman" w:hAnsi="Times New Roman" w:cs="Times New Roman"/>
          <w:color w:val="000000" w:themeColor="text1"/>
          <w:sz w:val="28"/>
          <w:szCs w:val="28"/>
        </w:rPr>
        <w:t>в) копии документов, подтверждающих фактическую численность работников за отчетный квартал - расчет страховых взносов (РСВ) по форме КНД 1151111.</w:t>
      </w:r>
    </w:p>
    <w:p w14:paraId="0E46D3CE"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д</w:t>
      </w:r>
      <w:r w:rsidRPr="007E3350">
        <w:rPr>
          <w:rFonts w:ascii="Times New Roman" w:hAnsi="Times New Roman" w:cs="Times New Roman"/>
          <w:color w:val="000000" w:themeColor="text1"/>
          <w:sz w:val="28"/>
          <w:szCs w:val="28"/>
        </w:rPr>
        <w:t xml:space="preserve">ля целей сравнения с аналогичным периодом года, предшествующего году предоставления субсидии, получатель субсидии представляет копии документов, подтверждающих </w:t>
      </w:r>
      <w:r>
        <w:rPr>
          <w:rFonts w:ascii="Times New Roman" w:hAnsi="Times New Roman" w:cs="Times New Roman"/>
          <w:color w:val="000000" w:themeColor="text1"/>
          <w:sz w:val="28"/>
          <w:szCs w:val="28"/>
        </w:rPr>
        <w:t xml:space="preserve">количество трудоустроенных </w:t>
      </w:r>
      <w:r w:rsidRPr="007E3350">
        <w:rPr>
          <w:rFonts w:ascii="Times New Roman" w:hAnsi="Times New Roman" w:cs="Times New Roman"/>
          <w:color w:val="000000" w:themeColor="text1"/>
          <w:sz w:val="28"/>
          <w:szCs w:val="28"/>
        </w:rPr>
        <w:t>за соответствующий период предшествующего года</w:t>
      </w:r>
      <w:r>
        <w:rPr>
          <w:rFonts w:ascii="Times New Roman" w:hAnsi="Times New Roman" w:cs="Times New Roman"/>
          <w:color w:val="000000" w:themeColor="text1"/>
          <w:sz w:val="28"/>
          <w:szCs w:val="28"/>
        </w:rPr>
        <w:t>. (</w:t>
      </w:r>
      <w:r w:rsidRPr="00B70905">
        <w:rPr>
          <w:rFonts w:ascii="Times New Roman" w:hAnsi="Times New Roman" w:cs="Times New Roman"/>
          <w:color w:val="000000" w:themeColor="text1"/>
          <w:sz w:val="28"/>
          <w:szCs w:val="28"/>
        </w:rPr>
        <w:t>расчет страховых взносов (РСВ) по форме КНД 1151111</w:t>
      </w:r>
      <w:r>
        <w:rPr>
          <w:rFonts w:ascii="Times New Roman" w:hAnsi="Times New Roman" w:cs="Times New Roman"/>
          <w:color w:val="000000" w:themeColor="text1"/>
          <w:sz w:val="28"/>
          <w:szCs w:val="28"/>
        </w:rPr>
        <w:t xml:space="preserve"> за </w:t>
      </w:r>
      <w:r w:rsidRPr="007E3350">
        <w:rPr>
          <w:rFonts w:ascii="Times New Roman" w:hAnsi="Times New Roman" w:cs="Times New Roman"/>
          <w:color w:val="000000" w:themeColor="text1"/>
          <w:sz w:val="28"/>
          <w:szCs w:val="28"/>
        </w:rPr>
        <w:t>аналогичные месяцы предшествующего года)</w:t>
      </w:r>
      <w:r>
        <w:rPr>
          <w:rFonts w:ascii="Times New Roman" w:hAnsi="Times New Roman" w:cs="Times New Roman"/>
          <w:color w:val="000000" w:themeColor="text1"/>
          <w:sz w:val="28"/>
          <w:szCs w:val="28"/>
        </w:rPr>
        <w:t>.</w:t>
      </w:r>
    </w:p>
    <w:p w14:paraId="4E38412E"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E3350">
        <w:rPr>
          <w:rFonts w:ascii="Times New Roman" w:hAnsi="Times New Roman" w:cs="Times New Roman"/>
          <w:color w:val="000000" w:themeColor="text1"/>
          <w:sz w:val="28"/>
          <w:szCs w:val="28"/>
        </w:rPr>
        <w:t>В случае представления отчетности в электронном виде через систему «Электронный бюджет» указанные документы прилагаются в виде сканированных копий (файлов) в форматах PDF, JPEG, PNG.</w:t>
      </w:r>
    </w:p>
    <w:p w14:paraId="5F295627" w14:textId="484D6F0B" w:rsidR="00C5031D" w:rsidRDefault="00C5031D" w:rsidP="00C5031D">
      <w:pPr>
        <w:ind w:left="-426" w:firstLine="710"/>
        <w:contextualSpacing/>
        <w:jc w:val="both"/>
        <w:rPr>
          <w:rFonts w:ascii="Times New Roman" w:hAnsi="Times New Roman" w:cs="Times New Roman"/>
          <w:color w:val="000000" w:themeColor="text1"/>
          <w:sz w:val="28"/>
          <w:szCs w:val="28"/>
        </w:rPr>
      </w:pPr>
      <w:r w:rsidRPr="006127CC">
        <w:rPr>
          <w:rFonts w:ascii="Times New Roman" w:hAnsi="Times New Roman" w:cs="Times New Roman"/>
          <w:color w:val="000000" w:themeColor="text1"/>
          <w:sz w:val="28"/>
          <w:szCs w:val="28"/>
        </w:rPr>
        <w:t xml:space="preserve">67.3. Отчет об осуществлении расходов, источником финансового обеспечения которых является субсидия — по форме, утвержденной Типовой формой соглашения (договора) о предоставлении из федерального бюджета субсидий (приложение к Приказу Министерства финансов Российской Федерации от 30 ноября 2021 </w:t>
      </w:r>
      <w:proofErr w:type="gramStart"/>
      <w:r w:rsidRPr="006127CC">
        <w:rPr>
          <w:rFonts w:ascii="Times New Roman" w:hAnsi="Times New Roman" w:cs="Times New Roman"/>
          <w:color w:val="000000" w:themeColor="text1"/>
          <w:sz w:val="28"/>
          <w:szCs w:val="28"/>
        </w:rPr>
        <w:t>г</w:t>
      </w:r>
      <w:r w:rsidR="00DA0BE4">
        <w:rPr>
          <w:rFonts w:ascii="Times New Roman" w:hAnsi="Times New Roman" w:cs="Times New Roman"/>
          <w:color w:val="000000" w:themeColor="text1"/>
          <w:sz w:val="28"/>
          <w:szCs w:val="28"/>
        </w:rPr>
        <w:t xml:space="preserve">ода </w:t>
      </w:r>
      <w:r w:rsidRPr="006127CC">
        <w:rPr>
          <w:rFonts w:ascii="Times New Roman" w:hAnsi="Times New Roman" w:cs="Times New Roman"/>
          <w:color w:val="000000" w:themeColor="text1"/>
          <w:sz w:val="28"/>
          <w:szCs w:val="28"/>
        </w:rPr>
        <w:t xml:space="preserve"> №</w:t>
      </w:r>
      <w:proofErr w:type="gramEnd"/>
      <w:r w:rsidRPr="006127CC">
        <w:rPr>
          <w:rFonts w:ascii="Times New Roman" w:hAnsi="Times New Roman" w:cs="Times New Roman"/>
          <w:color w:val="000000" w:themeColor="text1"/>
          <w:sz w:val="28"/>
          <w:szCs w:val="28"/>
        </w:rPr>
        <w:t xml:space="preserve"> 199н), ежеквартально, не позднее 10 числа месяца, следующего за отчетным кварталом.</w:t>
      </w:r>
    </w:p>
    <w:p w14:paraId="4FDB0B35" w14:textId="77777777" w:rsidR="00C5031D" w:rsidRPr="007E3350" w:rsidRDefault="00C5031D" w:rsidP="00C5031D">
      <w:pPr>
        <w:ind w:left="-426" w:firstLine="710"/>
        <w:contextualSpacing/>
        <w:jc w:val="both"/>
        <w:rPr>
          <w:rFonts w:ascii="Times New Roman" w:hAnsi="Times New Roman" w:cs="Times New Roman"/>
          <w:color w:val="000000" w:themeColor="text1"/>
          <w:sz w:val="28"/>
          <w:szCs w:val="28"/>
        </w:rPr>
      </w:pPr>
      <w:r w:rsidRPr="007E3350">
        <w:rPr>
          <w:rFonts w:ascii="Times New Roman" w:hAnsi="Times New Roman" w:cs="Times New Roman"/>
          <w:color w:val="000000" w:themeColor="text1"/>
          <w:sz w:val="28"/>
          <w:szCs w:val="28"/>
        </w:rPr>
        <w:t>67.4. В случае если субсидия предоставлена получателю в отчетном квартале, в котором ее получение не позволило осуществить затраты, предусмотренные соглашением, отчет о достижении значений результатов и отчет о реализации плана мероприятий за указанный отчетный квартал представляются с отражением прогнозных значений на следующий отчетный период.</w:t>
      </w:r>
    </w:p>
    <w:p w14:paraId="2149BF75" w14:textId="77777777" w:rsidR="00C5031D" w:rsidRDefault="00C5031D" w:rsidP="00C5031D">
      <w:pPr>
        <w:ind w:left="-426" w:firstLine="710"/>
        <w:contextualSpacing/>
        <w:jc w:val="both"/>
        <w:rPr>
          <w:rFonts w:ascii="Times New Roman" w:hAnsi="Times New Roman" w:cs="Times New Roman"/>
          <w:color w:val="000000" w:themeColor="text1"/>
          <w:sz w:val="28"/>
          <w:szCs w:val="28"/>
        </w:rPr>
      </w:pPr>
      <w:r w:rsidRPr="00B70905">
        <w:rPr>
          <w:rFonts w:ascii="Times New Roman" w:hAnsi="Times New Roman" w:cs="Times New Roman"/>
          <w:color w:val="000000" w:themeColor="text1"/>
          <w:sz w:val="28"/>
          <w:szCs w:val="28"/>
        </w:rPr>
        <w:t xml:space="preserve">Документы, подтверждающие достижение выбранного результата (объем произведенной продукции или </w:t>
      </w:r>
      <w:proofErr w:type="gramStart"/>
      <w:r w:rsidRPr="00B70905">
        <w:rPr>
          <w:rFonts w:ascii="Times New Roman" w:hAnsi="Times New Roman" w:cs="Times New Roman"/>
          <w:color w:val="000000" w:themeColor="text1"/>
          <w:sz w:val="28"/>
          <w:szCs w:val="28"/>
        </w:rPr>
        <w:t>создание</w:t>
      </w:r>
      <w:proofErr w:type="gramEnd"/>
      <w:r w:rsidRPr="00B70905">
        <w:rPr>
          <w:rFonts w:ascii="Times New Roman" w:hAnsi="Times New Roman" w:cs="Times New Roman"/>
          <w:color w:val="000000" w:themeColor="text1"/>
          <w:sz w:val="28"/>
          <w:szCs w:val="28"/>
        </w:rPr>
        <w:t xml:space="preserve"> или сохранение рабочих мест), за указанный квартал могут не прилагаться</w:t>
      </w:r>
      <w:r>
        <w:rPr>
          <w:rFonts w:ascii="Times New Roman" w:hAnsi="Times New Roman" w:cs="Times New Roman"/>
          <w:color w:val="000000" w:themeColor="text1"/>
          <w:sz w:val="28"/>
          <w:szCs w:val="28"/>
        </w:rPr>
        <w:t xml:space="preserve"> </w:t>
      </w:r>
      <w:r w:rsidRPr="007E3350">
        <w:rPr>
          <w:rFonts w:ascii="Times New Roman" w:hAnsi="Times New Roman" w:cs="Times New Roman"/>
          <w:color w:val="000000" w:themeColor="text1"/>
          <w:sz w:val="28"/>
          <w:szCs w:val="28"/>
        </w:rPr>
        <w:t>при условии их представления в следующем отчетном периоде. При этом факт отсутствия расходов и отсутствие документов, подтверждающих достижение результата, в отчетном квартале не является нарушением условий предоставления субсидии при условии их представления и осуществления затрат в последующем периоде в пределах срока, установленного соглашением.</w:t>
      </w:r>
    </w:p>
    <w:p w14:paraId="25429EC2"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68. </w:t>
      </w:r>
      <w:r w:rsidRPr="00EF32D0">
        <w:rPr>
          <w:rFonts w:ascii="Times New Roman" w:hAnsi="Times New Roman" w:cs="Times New Roman"/>
          <w:color w:val="000000" w:themeColor="text1"/>
          <w:sz w:val="28"/>
          <w:szCs w:val="28"/>
        </w:rPr>
        <w:t>Отчетность формируется в системе «Электронный бюджет» в электронной форме. В случае технической невозможности использования системы «Электронный бюджет» отчетность представляется на бумажном носителе в уполномоченный орган с последующим дублированием в системе в течение 5 рабочих дней после устранения неполадок. При представлении отчетности на бумажном носителе получатель субсидии одновременно уведомляет уполномоченный орган о невозможности использования системы «Электронный бюджет».</w:t>
      </w:r>
    </w:p>
    <w:p w14:paraId="07D1353F"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69. </w:t>
      </w:r>
      <w:r w:rsidRPr="00EF32D0">
        <w:rPr>
          <w:rFonts w:ascii="Times New Roman" w:hAnsi="Times New Roman" w:cs="Times New Roman"/>
          <w:color w:val="000000" w:themeColor="text1"/>
          <w:sz w:val="28"/>
          <w:szCs w:val="28"/>
        </w:rPr>
        <w:t>Уполномоченный орган осуществляет проверку отчетности в течение 10 рабочих дней со дня ее получения. При наличии замечаний отчет возвращается на доработку с указанием срока устранения замечаний (не более 5 рабочих дней). Получатель субсидии дорабатывает отчет в течение указанного срока и представляет уполномоченному органу доработанный отчет для проведения повторной проверки.</w:t>
      </w:r>
    </w:p>
    <w:p w14:paraId="7FF47146"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70. </w:t>
      </w:r>
      <w:r w:rsidRPr="00EF32D0">
        <w:rPr>
          <w:rFonts w:ascii="Times New Roman" w:hAnsi="Times New Roman" w:cs="Times New Roman"/>
          <w:color w:val="000000" w:themeColor="text1"/>
          <w:sz w:val="28"/>
          <w:szCs w:val="28"/>
        </w:rPr>
        <w:t>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Приказом Минфина России № 53н.</w:t>
      </w:r>
    </w:p>
    <w:p w14:paraId="5FAA7DE5"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 </w:t>
      </w:r>
      <w:r w:rsidRPr="00EF32D0">
        <w:rPr>
          <w:rFonts w:ascii="Times New Roman" w:hAnsi="Times New Roman" w:cs="Times New Roman"/>
          <w:color w:val="000000" w:themeColor="text1"/>
          <w:sz w:val="28"/>
          <w:szCs w:val="28"/>
        </w:rPr>
        <w:t>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субсидий, осуществляет уполномоченный орган в соответствии с планом проведения контрольных мероприятий. Органы муниципального финансового контроля осуществляют проверку в соответствии со статьями 268.1 и 269.2 Бюджетного кодекса Российской Федерации.</w:t>
      </w:r>
    </w:p>
    <w:p w14:paraId="2AAC9096" w14:textId="77777777" w:rsidR="00C5031D" w:rsidRPr="00754E0D"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72.</w:t>
      </w:r>
      <w:r w:rsidRPr="00754E0D">
        <w:rPr>
          <w:rFonts w:ascii="Times New Roman" w:hAnsi="Times New Roman" w:cs="Times New Roman"/>
          <w:color w:val="000000" w:themeColor="text1"/>
          <w:sz w:val="28"/>
          <w:szCs w:val="28"/>
        </w:rPr>
        <w:t xml:space="preserve"> В случае </w:t>
      </w:r>
      <w:proofErr w:type="spellStart"/>
      <w:r w:rsidRPr="00754E0D">
        <w:rPr>
          <w:rFonts w:ascii="Times New Roman" w:hAnsi="Times New Roman" w:cs="Times New Roman"/>
          <w:color w:val="000000" w:themeColor="text1"/>
          <w:sz w:val="28"/>
          <w:szCs w:val="28"/>
        </w:rPr>
        <w:t>недостижения</w:t>
      </w:r>
      <w:proofErr w:type="spellEnd"/>
      <w:r w:rsidRPr="00754E0D">
        <w:rPr>
          <w:rFonts w:ascii="Times New Roman" w:hAnsi="Times New Roman" w:cs="Times New Roman"/>
          <w:color w:val="000000" w:themeColor="text1"/>
          <w:sz w:val="28"/>
          <w:szCs w:val="28"/>
        </w:rPr>
        <w:t xml:space="preserve"> конечных значений результатов предоставления субсидии, установленных в приложении № 1 к соглашению, субсидия подлежит возврату в бюджет Ханты-Мансийского района в полном объеме. Оценка достижения конечного значения результата производится по итогам всего 12-месячного периода, установленного соглашением, на основании суммированных данных ежеквартальных отчетов.</w:t>
      </w:r>
    </w:p>
    <w:p w14:paraId="39338E87" w14:textId="77777777" w:rsidR="00C5031D" w:rsidRPr="00B70905" w:rsidRDefault="00C5031D" w:rsidP="00C5031D">
      <w:pPr>
        <w:ind w:left="-426" w:firstLine="710"/>
        <w:contextualSpacing/>
        <w:jc w:val="both"/>
        <w:rPr>
          <w:rFonts w:ascii="Times New Roman" w:hAnsi="Times New Roman" w:cs="Times New Roman"/>
          <w:color w:val="000000" w:themeColor="text1"/>
          <w:sz w:val="28"/>
          <w:szCs w:val="28"/>
        </w:rPr>
      </w:pPr>
      <w:r w:rsidRPr="00B70905">
        <w:rPr>
          <w:rFonts w:ascii="Times New Roman" w:hAnsi="Times New Roman" w:cs="Times New Roman"/>
          <w:color w:val="000000" w:themeColor="text1"/>
          <w:sz w:val="28"/>
          <w:szCs w:val="28"/>
        </w:rPr>
        <w:t>В случае выбора результата «увеличение объема производства» отсутствие увеличения объема производства в отдельные кварталы в пределах 12-месячного периода не является нарушением условий предоставления субсидии при условии достижения итогового значения результата за весь 12-месячный период.</w:t>
      </w:r>
    </w:p>
    <w:p w14:paraId="09EFA830" w14:textId="77777777" w:rsidR="00C5031D" w:rsidRPr="00754E0D" w:rsidRDefault="00C5031D" w:rsidP="00C5031D">
      <w:pPr>
        <w:ind w:left="-426" w:firstLine="710"/>
        <w:contextualSpacing/>
        <w:jc w:val="both"/>
        <w:rPr>
          <w:rFonts w:ascii="Times New Roman" w:hAnsi="Times New Roman" w:cs="Times New Roman"/>
          <w:color w:val="000000" w:themeColor="text1"/>
          <w:sz w:val="28"/>
          <w:szCs w:val="28"/>
        </w:rPr>
      </w:pPr>
      <w:r w:rsidRPr="00B70905">
        <w:rPr>
          <w:rFonts w:ascii="Times New Roman" w:hAnsi="Times New Roman" w:cs="Times New Roman"/>
          <w:color w:val="000000" w:themeColor="text1"/>
          <w:sz w:val="28"/>
          <w:szCs w:val="28"/>
        </w:rPr>
        <w:t>В случае выбора результата «создание или сохранение рабочих мест» создание или сохранение численности работников подтверждается на каждую отчетную дату в течение всего 12-месячного периода. Снижение численности работников в отдельные кварталы с последующим восстановлением не является нарушением при условии сохранения (создания) численности на конец 12-месячного периода.</w:t>
      </w:r>
    </w:p>
    <w:p w14:paraId="4A13F66E"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proofErr w:type="spellStart"/>
      <w:r w:rsidRPr="00754E0D">
        <w:rPr>
          <w:rFonts w:ascii="Times New Roman" w:hAnsi="Times New Roman" w:cs="Times New Roman"/>
          <w:color w:val="000000" w:themeColor="text1"/>
          <w:sz w:val="28"/>
          <w:szCs w:val="28"/>
        </w:rPr>
        <w:t>Недостижение</w:t>
      </w:r>
      <w:proofErr w:type="spellEnd"/>
      <w:r w:rsidRPr="00754E0D">
        <w:rPr>
          <w:rFonts w:ascii="Times New Roman" w:hAnsi="Times New Roman" w:cs="Times New Roman"/>
          <w:color w:val="000000" w:themeColor="text1"/>
          <w:sz w:val="28"/>
          <w:szCs w:val="28"/>
        </w:rPr>
        <w:t xml:space="preserve"> промежуточных контрольных точек не является основанием для возврата субсидии, если конечный результат достигнут в установленный срок.</w:t>
      </w:r>
    </w:p>
    <w:p w14:paraId="7AE1AE4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73. </w:t>
      </w:r>
      <w:r w:rsidRPr="00EF32D0">
        <w:rPr>
          <w:rFonts w:ascii="Times New Roman" w:hAnsi="Times New Roman" w:cs="Times New Roman"/>
          <w:color w:val="000000" w:themeColor="text1"/>
          <w:sz w:val="28"/>
          <w:szCs w:val="28"/>
        </w:rPr>
        <w:t xml:space="preserve">При выявлении нарушений условий, установленных при предоставлении субсидии, выявленных в том числе по фактам проверок, проведенных уполномоченным органом и органами муниципального финансового контроля, а также в случае </w:t>
      </w:r>
      <w:proofErr w:type="spellStart"/>
      <w:r w:rsidRPr="00EF32D0">
        <w:rPr>
          <w:rFonts w:ascii="Times New Roman" w:hAnsi="Times New Roman" w:cs="Times New Roman"/>
          <w:color w:val="000000" w:themeColor="text1"/>
          <w:sz w:val="28"/>
          <w:szCs w:val="28"/>
        </w:rPr>
        <w:t>недостижения</w:t>
      </w:r>
      <w:proofErr w:type="spellEnd"/>
      <w:r w:rsidRPr="00EF32D0">
        <w:rPr>
          <w:rFonts w:ascii="Times New Roman" w:hAnsi="Times New Roman" w:cs="Times New Roman"/>
          <w:color w:val="000000" w:themeColor="text1"/>
          <w:sz w:val="28"/>
          <w:szCs w:val="28"/>
        </w:rPr>
        <w:t xml:space="preserve"> значений результатов предоставления субсидии, уполномоченный орган составляет претензию за подписью руководителя уполномоченного органа, в которой указывает выявленные нарушения, сроки их устранения, и направляет ее получателю субсидии в срок не позднее 10 рабочих дней со дня выявления нарушений.</w:t>
      </w:r>
    </w:p>
    <w:p w14:paraId="3EE6DAB7"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74. </w:t>
      </w:r>
      <w:r w:rsidRPr="00EF32D0">
        <w:rPr>
          <w:rFonts w:ascii="Times New Roman" w:hAnsi="Times New Roman" w:cs="Times New Roman"/>
          <w:color w:val="000000" w:themeColor="text1"/>
          <w:sz w:val="28"/>
          <w:szCs w:val="28"/>
        </w:rPr>
        <w:t xml:space="preserve">В случае </w:t>
      </w:r>
      <w:proofErr w:type="spellStart"/>
      <w:r w:rsidRPr="00EF32D0">
        <w:rPr>
          <w:rFonts w:ascii="Times New Roman" w:hAnsi="Times New Roman" w:cs="Times New Roman"/>
          <w:color w:val="000000" w:themeColor="text1"/>
          <w:sz w:val="28"/>
          <w:szCs w:val="28"/>
        </w:rPr>
        <w:t>неустранения</w:t>
      </w:r>
      <w:proofErr w:type="spellEnd"/>
      <w:r w:rsidRPr="00EF32D0">
        <w:rPr>
          <w:rFonts w:ascii="Times New Roman" w:hAnsi="Times New Roman" w:cs="Times New Roman"/>
          <w:color w:val="000000" w:themeColor="text1"/>
          <w:sz w:val="28"/>
          <w:szCs w:val="28"/>
        </w:rPr>
        <w:t xml:space="preserve"> нарушений получателем субсидии 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за подписью руководителя уполномоченного органа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396175EC"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75. </w:t>
      </w:r>
      <w:r w:rsidRPr="00EF32D0">
        <w:rPr>
          <w:rFonts w:ascii="Times New Roman" w:hAnsi="Times New Roman" w:cs="Times New Roman"/>
          <w:color w:val="000000" w:themeColor="text1"/>
          <w:sz w:val="28"/>
          <w:szCs w:val="28"/>
        </w:rPr>
        <w:t>Получатель субсидии обязан осуществить возврат предоставленной субсидии в размере, указанном в требовании, в срок не позднее 30 рабочих дней со дня получения требования.</w:t>
      </w:r>
    </w:p>
    <w:p w14:paraId="6AF5B799"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76. </w:t>
      </w:r>
      <w:r w:rsidRPr="00EF32D0">
        <w:rPr>
          <w:rFonts w:ascii="Times New Roman" w:hAnsi="Times New Roman" w:cs="Times New Roman"/>
          <w:color w:val="000000" w:themeColor="text1"/>
          <w:sz w:val="28"/>
          <w:szCs w:val="28"/>
        </w:rPr>
        <w:t>Возврату в бюджет Ханты-Мансийского района подлежит остаток субсидии, не использованный в отчетном финансовом году, в сроки, предусмотренные соглашением.</w:t>
      </w:r>
    </w:p>
    <w:p w14:paraId="6F9152C1"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77. </w:t>
      </w:r>
      <w:r w:rsidRPr="00EF32D0">
        <w:rPr>
          <w:rFonts w:ascii="Times New Roman" w:hAnsi="Times New Roman" w:cs="Times New Roman"/>
          <w:color w:val="000000" w:themeColor="text1"/>
          <w:sz w:val="28"/>
          <w:szCs w:val="28"/>
        </w:rPr>
        <w:t>Если остатки субсидии не были возвращены в бюджет Ханты-Мансийского района по истечении срока, предусмотренного соглашением, уполномоченный орган в течение пяти рабочих дней со дня обнаружения указанного нарушения направляет получателю субсидии письменное требование о возврате остатков субсидии.</w:t>
      </w:r>
    </w:p>
    <w:p w14:paraId="35209ECA" w14:textId="77777777" w:rsidR="00C5031D" w:rsidRPr="00EF32D0" w:rsidRDefault="00C5031D" w:rsidP="00C5031D">
      <w:pPr>
        <w:ind w:left="-426" w:firstLine="71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78. </w:t>
      </w:r>
      <w:r w:rsidRPr="00EF32D0">
        <w:rPr>
          <w:rFonts w:ascii="Times New Roman" w:hAnsi="Times New Roman" w:cs="Times New Roman"/>
          <w:color w:val="000000" w:themeColor="text1"/>
          <w:sz w:val="28"/>
          <w:szCs w:val="28"/>
        </w:rPr>
        <w:t>В случае невыполнения получателем субсидии требования взыскание осуществляется в судебном порядке в соответствии с законодательством Российской Федерации.</w:t>
      </w:r>
    </w:p>
    <w:p w14:paraId="3F787BC8" w14:textId="77777777" w:rsidR="00C5031D" w:rsidRDefault="00C5031D" w:rsidP="00C5031D">
      <w:pPr>
        <w:ind w:left="-426" w:firstLine="710"/>
        <w:contextualSpacing/>
        <w:rPr>
          <w:rFonts w:ascii="Times New Roman" w:hAnsi="Times New Roman" w:cs="Times New Roman"/>
          <w:color w:val="000000" w:themeColor="text1"/>
          <w:sz w:val="28"/>
          <w:szCs w:val="28"/>
        </w:rPr>
      </w:pPr>
    </w:p>
    <w:p w14:paraId="0C317DAD"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61AF1D67"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1607E42B"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47C900BD"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052E3891"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593CC759"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0BB895C6"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43568ABF"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6A15959B"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59193B71"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380A399D"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7B511486"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708D465F"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76D1A7B7"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641C0566"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220805E1"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28D64AD4"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4001626F"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102A17BD"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089EA0CA"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488B1E07"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1C0BD8AC"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p>
    <w:p w14:paraId="5DA9C87E"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557D7F43"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4A87FFFC"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5E744DCC"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2ED9707D"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66BD3C08"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04B4E9D5"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2B7B4B93" w14:textId="77777777" w:rsidR="00F772D8" w:rsidRDefault="00F772D8" w:rsidP="00C5031D">
      <w:pPr>
        <w:ind w:left="-426" w:firstLine="710"/>
        <w:contextualSpacing/>
        <w:jc w:val="right"/>
        <w:rPr>
          <w:rFonts w:ascii="Times New Roman" w:hAnsi="Times New Roman" w:cs="Times New Roman"/>
          <w:color w:val="000000" w:themeColor="text1"/>
          <w:sz w:val="28"/>
          <w:szCs w:val="28"/>
        </w:rPr>
      </w:pPr>
    </w:p>
    <w:p w14:paraId="0D840811" w14:textId="77777777" w:rsidR="00C5031D" w:rsidRPr="000C169D" w:rsidRDefault="00C5031D" w:rsidP="00C5031D">
      <w:pPr>
        <w:ind w:left="-426" w:firstLine="710"/>
        <w:contextualSpacing/>
        <w:jc w:val="right"/>
        <w:rPr>
          <w:rFonts w:ascii="Times New Roman" w:hAnsi="Times New Roman" w:cs="Times New Roman"/>
          <w:color w:val="000000" w:themeColor="text1"/>
          <w:sz w:val="28"/>
          <w:szCs w:val="28"/>
        </w:rPr>
      </w:pPr>
      <w:bookmarkStart w:id="2" w:name="_GoBack"/>
      <w:bookmarkEnd w:id="2"/>
      <w:r>
        <w:rPr>
          <w:rFonts w:ascii="Times New Roman" w:hAnsi="Times New Roman" w:cs="Times New Roman"/>
          <w:color w:val="000000" w:themeColor="text1"/>
          <w:sz w:val="28"/>
          <w:szCs w:val="28"/>
        </w:rPr>
        <w:t>П</w:t>
      </w:r>
      <w:r w:rsidRPr="000C169D">
        <w:rPr>
          <w:rFonts w:ascii="Times New Roman" w:hAnsi="Times New Roman" w:cs="Times New Roman"/>
          <w:color w:val="000000" w:themeColor="text1"/>
          <w:sz w:val="28"/>
          <w:szCs w:val="28"/>
        </w:rPr>
        <w:t>риложение № 1 к Порядку</w:t>
      </w:r>
    </w:p>
    <w:p w14:paraId="1D3635E4" w14:textId="77777777" w:rsidR="00C5031D" w:rsidRDefault="00C5031D" w:rsidP="00C5031D">
      <w:pPr>
        <w:shd w:val="clear" w:color="auto" w:fill="FFFFFF"/>
        <w:spacing w:before="217" w:after="217"/>
        <w:ind w:left="-426" w:firstLine="710"/>
        <w:contextualSpacing/>
        <w:jc w:val="both"/>
        <w:rPr>
          <w:rFonts w:ascii="Times New Roman" w:hAnsi="Times New Roman" w:cs="Times New Roman"/>
          <w:b/>
          <w:bCs/>
          <w:color w:val="0F1115"/>
          <w:sz w:val="28"/>
          <w:szCs w:val="28"/>
          <w:lang w:eastAsia="ru-RU"/>
        </w:rPr>
      </w:pPr>
    </w:p>
    <w:p w14:paraId="43BE2AC5"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r w:rsidRPr="008D2761">
        <w:rPr>
          <w:rFonts w:ascii="Times New Roman" w:hAnsi="Times New Roman" w:cs="Times New Roman"/>
          <w:color w:val="000000" w:themeColor="text1"/>
          <w:sz w:val="28"/>
          <w:szCs w:val="28"/>
        </w:rPr>
        <w:t xml:space="preserve">Справка-расчёт потребности в субсидии на </w:t>
      </w:r>
      <w:proofErr w:type="gramStart"/>
      <w:r>
        <w:rPr>
          <w:rFonts w:ascii="Times New Roman" w:hAnsi="Times New Roman" w:cs="Times New Roman"/>
          <w:color w:val="000000" w:themeColor="text1"/>
          <w:sz w:val="28"/>
          <w:szCs w:val="28"/>
        </w:rPr>
        <w:t>приобретение</w:t>
      </w:r>
      <w:r w:rsidRPr="008D2761">
        <w:rPr>
          <w:rFonts w:ascii="Times New Roman" w:hAnsi="Times New Roman" w:cs="Times New Roman"/>
          <w:color w:val="000000" w:themeColor="text1"/>
          <w:sz w:val="28"/>
          <w:szCs w:val="28"/>
        </w:rPr>
        <w:t xml:space="preserve">  производственн</w:t>
      </w:r>
      <w:r>
        <w:rPr>
          <w:rFonts w:ascii="Times New Roman" w:hAnsi="Times New Roman" w:cs="Times New Roman"/>
          <w:color w:val="000000" w:themeColor="text1"/>
          <w:sz w:val="28"/>
          <w:szCs w:val="28"/>
        </w:rPr>
        <w:t>ого</w:t>
      </w:r>
      <w:proofErr w:type="gramEnd"/>
      <w:r w:rsidRPr="008D2761">
        <w:rPr>
          <w:rFonts w:ascii="Times New Roman" w:hAnsi="Times New Roman" w:cs="Times New Roman"/>
          <w:color w:val="000000" w:themeColor="text1"/>
          <w:sz w:val="28"/>
          <w:szCs w:val="28"/>
        </w:rPr>
        <w:t xml:space="preserve"> оборудовани</w:t>
      </w:r>
      <w:r>
        <w:rPr>
          <w:rFonts w:ascii="Times New Roman" w:hAnsi="Times New Roman" w:cs="Times New Roman"/>
          <w:color w:val="000000" w:themeColor="text1"/>
          <w:sz w:val="28"/>
          <w:szCs w:val="28"/>
        </w:rPr>
        <w:t xml:space="preserve">я для </w:t>
      </w:r>
      <w:r w:rsidRPr="00E961A8">
        <w:rPr>
          <w:rFonts w:ascii="Times New Roman" w:hAnsi="Times New Roman" w:cs="Times New Roman"/>
          <w:color w:val="000000" w:themeColor="text1"/>
          <w:sz w:val="28"/>
          <w:szCs w:val="28"/>
        </w:rPr>
        <w:t>производства хлеба и хлебобулочных изделий</w:t>
      </w:r>
    </w:p>
    <w:p w14:paraId="717B9138"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p>
    <w:p w14:paraId="2C7F0064" w14:textId="77777777" w:rsidR="00C5031D" w:rsidRPr="00754E0D" w:rsidRDefault="00C5031D" w:rsidP="00C5031D">
      <w:pPr>
        <w:pStyle w:val="ds-markdown-paragraph"/>
        <w:shd w:val="clear" w:color="auto" w:fill="FFFFFF"/>
        <w:spacing w:after="240" w:afterAutospacing="0"/>
        <w:rPr>
          <w:color w:val="0F1115"/>
        </w:rPr>
      </w:pPr>
      <w:r w:rsidRPr="00754E0D">
        <w:rPr>
          <w:rStyle w:val="aff7"/>
          <w:rFonts w:eastAsia="Arial"/>
          <w:color w:val="0F1115"/>
        </w:rPr>
        <w:t>Сведения о выборе результата предоставления субсидии (нужное отметить):</w:t>
      </w:r>
    </w:p>
    <w:p w14:paraId="1F3EB74D" w14:textId="77777777" w:rsidR="00C5031D" w:rsidRPr="00754E0D" w:rsidRDefault="00C5031D" w:rsidP="00C5031D">
      <w:pPr>
        <w:pStyle w:val="ds-markdown-paragraph"/>
        <w:shd w:val="clear" w:color="auto" w:fill="FFFFFF"/>
        <w:spacing w:before="240" w:beforeAutospacing="0" w:after="240" w:afterAutospacing="0"/>
        <w:rPr>
          <w:color w:val="0F1115"/>
        </w:rPr>
      </w:pPr>
      <w:r w:rsidRPr="00754E0D">
        <w:rPr>
          <w:rFonts w:ascii="Segoe UI Symbol" w:hAnsi="Segoe UI Symbol" w:cs="Segoe UI Symbol"/>
          <w:color w:val="0F1115"/>
        </w:rPr>
        <w:t>☐</w:t>
      </w:r>
      <w:r w:rsidRPr="00754E0D">
        <w:rPr>
          <w:color w:val="0F1115"/>
        </w:rPr>
        <w:t xml:space="preserve"> увеличение объема производства хлеба и хлебобулочных изделий</w:t>
      </w:r>
      <w:r>
        <w:rPr>
          <w:color w:val="0F1115"/>
        </w:rPr>
        <w:t xml:space="preserve"> на __ %</w:t>
      </w:r>
      <w:r w:rsidRPr="00754E0D">
        <w:rPr>
          <w:color w:val="0F1115"/>
        </w:rPr>
        <w:t xml:space="preserve"> (п. 55.1 Порядка);</w:t>
      </w:r>
    </w:p>
    <w:p w14:paraId="440AB693" w14:textId="77777777" w:rsidR="00C5031D" w:rsidRPr="00754E0D" w:rsidRDefault="00C5031D" w:rsidP="00C5031D">
      <w:pPr>
        <w:pStyle w:val="ds-markdown-paragraph"/>
        <w:shd w:val="clear" w:color="auto" w:fill="FFFFFF"/>
        <w:spacing w:before="240" w:beforeAutospacing="0"/>
        <w:rPr>
          <w:color w:val="0F1115"/>
        </w:rPr>
      </w:pPr>
      <w:r w:rsidRPr="00754E0D">
        <w:rPr>
          <w:rFonts w:ascii="Segoe UI Symbol" w:hAnsi="Segoe UI Symbol" w:cs="Segoe UI Symbol"/>
          <w:color w:val="0F1115"/>
        </w:rPr>
        <w:t>☐</w:t>
      </w:r>
      <w:r w:rsidRPr="00754E0D">
        <w:rPr>
          <w:color w:val="0F1115"/>
        </w:rPr>
        <w:t xml:space="preserve"> </w:t>
      </w:r>
      <w:r>
        <w:rPr>
          <w:color w:val="0F1115"/>
        </w:rPr>
        <w:t xml:space="preserve">создание (кол-во рабочих мест) или </w:t>
      </w:r>
      <w:r w:rsidRPr="00754E0D">
        <w:rPr>
          <w:color w:val="0F1115"/>
        </w:rPr>
        <w:t xml:space="preserve">сохранение рабочих мест </w:t>
      </w:r>
      <w:r>
        <w:rPr>
          <w:color w:val="0F1115"/>
        </w:rPr>
        <w:t xml:space="preserve">(кол-во рабочих мест) </w:t>
      </w:r>
      <w:r w:rsidRPr="00754E0D">
        <w:rPr>
          <w:color w:val="0F1115"/>
        </w:rPr>
        <w:t>(п. 55.2 Порядка).</w:t>
      </w:r>
    </w:p>
    <w:p w14:paraId="6A0B08AE"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p>
    <w:p w14:paraId="4458EEE6"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p>
    <w:tbl>
      <w:tblPr>
        <w:tblStyle w:val="af9"/>
        <w:tblW w:w="9810" w:type="dxa"/>
        <w:tblInd w:w="-176" w:type="dxa"/>
        <w:tblLook w:val="04A0" w:firstRow="1" w:lastRow="0" w:firstColumn="1" w:lastColumn="0" w:noHBand="0" w:noVBand="1"/>
      </w:tblPr>
      <w:tblGrid>
        <w:gridCol w:w="3857"/>
        <w:gridCol w:w="2580"/>
        <w:gridCol w:w="1746"/>
        <w:gridCol w:w="1627"/>
      </w:tblGrid>
      <w:tr w:rsidR="00C5031D" w:rsidRPr="000C169D" w14:paraId="70525BE0" w14:textId="77777777" w:rsidTr="00EE4EDB">
        <w:trPr>
          <w:trHeight w:val="1795"/>
        </w:trPr>
        <w:tc>
          <w:tcPr>
            <w:tcW w:w="3857" w:type="dxa"/>
          </w:tcPr>
          <w:p w14:paraId="22D1D8C7" w14:textId="77777777" w:rsidR="00C5031D" w:rsidRPr="000C169D" w:rsidRDefault="00C5031D" w:rsidP="00EE4EDB">
            <w:pPr>
              <w:spacing w:line="276" w:lineRule="auto"/>
              <w:ind w:left="38"/>
              <w:contextualSpacing/>
              <w:jc w:val="center"/>
              <w:rPr>
                <w:rFonts w:ascii="Times New Roman" w:hAnsi="Times New Roman" w:cs="Times New Roman"/>
                <w:color w:val="000000" w:themeColor="text1"/>
              </w:rPr>
            </w:pPr>
            <w:r w:rsidRPr="00047B3C">
              <w:rPr>
                <w:rFonts w:ascii="Times New Roman" w:hAnsi="Times New Roman" w:cs="Times New Roman"/>
                <w:color w:val="000000" w:themeColor="text1"/>
              </w:rPr>
              <w:t xml:space="preserve">Наименование </w:t>
            </w:r>
            <w:r>
              <w:rPr>
                <w:rFonts w:ascii="Times New Roman" w:hAnsi="Times New Roman" w:cs="Times New Roman"/>
                <w:color w:val="000000" w:themeColor="text1"/>
              </w:rPr>
              <w:t>производственного оборудования</w:t>
            </w:r>
          </w:p>
        </w:tc>
        <w:tc>
          <w:tcPr>
            <w:tcW w:w="2580" w:type="dxa"/>
          </w:tcPr>
          <w:p w14:paraId="6776215C" w14:textId="77777777" w:rsidR="00C5031D" w:rsidRPr="000C169D" w:rsidRDefault="00C5031D" w:rsidP="0071425D">
            <w:pPr>
              <w:spacing w:line="276" w:lineRule="auto"/>
              <w:ind w:left="38"/>
              <w:contextualSpacing/>
              <w:jc w:val="center"/>
              <w:rPr>
                <w:rFonts w:ascii="Times New Roman" w:hAnsi="Times New Roman" w:cs="Times New Roman"/>
                <w:color w:val="000000" w:themeColor="text1"/>
              </w:rPr>
            </w:pPr>
            <w:r>
              <w:rPr>
                <w:rFonts w:ascii="Times New Roman" w:hAnsi="Times New Roman" w:cs="Times New Roman"/>
                <w:color w:val="000000" w:themeColor="text1"/>
              </w:rPr>
              <w:t>Стоимость производственного оборудования в соответствии с коммерческим предложением</w:t>
            </w:r>
            <w:r w:rsidRPr="00047B3C">
              <w:rPr>
                <w:rFonts w:ascii="Times New Roman" w:hAnsi="Times New Roman" w:cs="Times New Roman"/>
                <w:color w:val="000000" w:themeColor="text1"/>
              </w:rPr>
              <w:t>, руб</w:t>
            </w:r>
            <w:r w:rsidRPr="000C169D">
              <w:rPr>
                <w:rFonts w:ascii="Times New Roman" w:hAnsi="Times New Roman" w:cs="Times New Roman"/>
                <w:color w:val="000000" w:themeColor="text1"/>
              </w:rPr>
              <w:t>.</w:t>
            </w:r>
          </w:p>
        </w:tc>
        <w:tc>
          <w:tcPr>
            <w:tcW w:w="1746" w:type="dxa"/>
          </w:tcPr>
          <w:p w14:paraId="39EAA2CF" w14:textId="77777777" w:rsidR="00C5031D" w:rsidRPr="000C169D" w:rsidRDefault="00C5031D" w:rsidP="0071425D">
            <w:pPr>
              <w:spacing w:line="276" w:lineRule="auto"/>
              <w:ind w:left="38"/>
              <w:contextualSpacing/>
              <w:jc w:val="center"/>
              <w:rPr>
                <w:rFonts w:ascii="Times New Roman" w:hAnsi="Times New Roman" w:cs="Times New Roman"/>
                <w:color w:val="000000" w:themeColor="text1"/>
              </w:rPr>
            </w:pPr>
            <w:r>
              <w:rPr>
                <w:rFonts w:ascii="Times New Roman" w:hAnsi="Times New Roman" w:cs="Times New Roman"/>
                <w:color w:val="000000" w:themeColor="text1"/>
              </w:rPr>
              <w:t>Предельный размер субсидии</w:t>
            </w:r>
            <w:r w:rsidRPr="00047B3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80 процентов от стоимости оборудования, но не более 600 тыс.  </w:t>
            </w:r>
            <w:proofErr w:type="gramStart"/>
            <w:r>
              <w:rPr>
                <w:rFonts w:ascii="Times New Roman" w:hAnsi="Times New Roman" w:cs="Times New Roman"/>
                <w:color w:val="000000" w:themeColor="text1"/>
              </w:rPr>
              <w:t xml:space="preserve">рублей </w:t>
            </w:r>
            <w:r w:rsidRPr="00047B3C">
              <w:rPr>
                <w:rFonts w:ascii="Times New Roman" w:hAnsi="Times New Roman" w:cs="Times New Roman"/>
                <w:color w:val="000000" w:themeColor="text1"/>
              </w:rPr>
              <w:t>)</w:t>
            </w:r>
            <w:proofErr w:type="gramEnd"/>
          </w:p>
        </w:tc>
        <w:tc>
          <w:tcPr>
            <w:tcW w:w="1627" w:type="dxa"/>
            <w:vAlign w:val="center"/>
          </w:tcPr>
          <w:p w14:paraId="7974B79D" w14:textId="77777777" w:rsidR="00C5031D" w:rsidRDefault="00C5031D" w:rsidP="0071425D">
            <w:pPr>
              <w:spacing w:line="276" w:lineRule="auto"/>
              <w:ind w:left="38"/>
              <w:contextualSpacing/>
              <w:jc w:val="center"/>
              <w:rPr>
                <w:rFonts w:ascii="Times New Roman" w:hAnsi="Times New Roman" w:cs="Times New Roman"/>
                <w:color w:val="000000" w:themeColor="text1"/>
              </w:rPr>
            </w:pPr>
            <w:r w:rsidRPr="0004759F">
              <w:rPr>
                <w:rFonts w:ascii="Times New Roman" w:hAnsi="Times New Roman" w:cs="Times New Roman"/>
                <w:color w:val="000000" w:themeColor="text1"/>
              </w:rPr>
              <w:t>Сумма заявляемой субсидии, руб.</w:t>
            </w:r>
          </w:p>
          <w:p w14:paraId="0DB4E8C4" w14:textId="77777777" w:rsidR="00C5031D" w:rsidRPr="00235349" w:rsidRDefault="00C5031D" w:rsidP="0071425D">
            <w:pPr>
              <w:spacing w:line="276" w:lineRule="auto"/>
              <w:ind w:left="38"/>
              <w:contextualSpacing/>
              <w:jc w:val="center"/>
              <w:rPr>
                <w:rFonts w:ascii="Times New Roman" w:hAnsi="Times New Roman" w:cs="Times New Roman"/>
                <w:b/>
                <w:bCs/>
                <w:sz w:val="28"/>
                <w:szCs w:val="28"/>
                <w:lang w:eastAsia="ru-RU"/>
              </w:rPr>
            </w:pPr>
          </w:p>
        </w:tc>
      </w:tr>
      <w:tr w:rsidR="00C5031D" w:rsidRPr="000C169D" w14:paraId="31727F13" w14:textId="77777777" w:rsidTr="00EE4EDB">
        <w:tc>
          <w:tcPr>
            <w:tcW w:w="3857" w:type="dxa"/>
          </w:tcPr>
          <w:p w14:paraId="229B94D1"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2580" w:type="dxa"/>
          </w:tcPr>
          <w:p w14:paraId="45A8D3E4"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1746" w:type="dxa"/>
          </w:tcPr>
          <w:p w14:paraId="78D5B3FB"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1627" w:type="dxa"/>
          </w:tcPr>
          <w:p w14:paraId="3966A270"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r>
      <w:tr w:rsidR="00C5031D" w:rsidRPr="000C169D" w14:paraId="402344CE" w14:textId="77777777" w:rsidTr="00EE4EDB">
        <w:tc>
          <w:tcPr>
            <w:tcW w:w="3857" w:type="dxa"/>
          </w:tcPr>
          <w:p w14:paraId="1081D452"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2580" w:type="dxa"/>
          </w:tcPr>
          <w:p w14:paraId="5FBB0E27"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1746" w:type="dxa"/>
          </w:tcPr>
          <w:p w14:paraId="261AC922"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1627" w:type="dxa"/>
          </w:tcPr>
          <w:p w14:paraId="6CA2E475"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r>
      <w:tr w:rsidR="00C5031D" w:rsidRPr="000C169D" w14:paraId="76C6556A" w14:textId="77777777" w:rsidTr="00EE4EDB">
        <w:tc>
          <w:tcPr>
            <w:tcW w:w="3857" w:type="dxa"/>
          </w:tcPr>
          <w:p w14:paraId="241366AF" w14:textId="77777777" w:rsidR="00C5031D" w:rsidRPr="000C169D" w:rsidRDefault="00C5031D" w:rsidP="0071425D">
            <w:pPr>
              <w:spacing w:line="276" w:lineRule="auto"/>
              <w:ind w:left="-426" w:firstLine="426"/>
              <w:contextualSpacing/>
              <w:rPr>
                <w:rFonts w:ascii="Times New Roman" w:hAnsi="Times New Roman" w:cs="Times New Roman"/>
                <w:color w:val="000000" w:themeColor="text1"/>
              </w:rPr>
            </w:pPr>
            <w:r w:rsidRPr="000C169D">
              <w:rPr>
                <w:rFonts w:ascii="Times New Roman" w:hAnsi="Times New Roman" w:cs="Times New Roman"/>
                <w:color w:val="000000" w:themeColor="text1"/>
              </w:rPr>
              <w:t>Итого:</w:t>
            </w:r>
          </w:p>
        </w:tc>
        <w:tc>
          <w:tcPr>
            <w:tcW w:w="2580" w:type="dxa"/>
          </w:tcPr>
          <w:p w14:paraId="175704DE"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1746" w:type="dxa"/>
          </w:tcPr>
          <w:p w14:paraId="00628275"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c>
          <w:tcPr>
            <w:tcW w:w="1627" w:type="dxa"/>
          </w:tcPr>
          <w:p w14:paraId="5E3372C2" w14:textId="77777777" w:rsidR="00C5031D" w:rsidRPr="000C169D" w:rsidRDefault="00C5031D" w:rsidP="0071425D">
            <w:pPr>
              <w:spacing w:line="276" w:lineRule="auto"/>
              <w:ind w:left="-426" w:firstLine="710"/>
              <w:contextualSpacing/>
              <w:jc w:val="center"/>
              <w:rPr>
                <w:rFonts w:ascii="Times New Roman" w:hAnsi="Times New Roman" w:cs="Times New Roman"/>
                <w:color w:val="000000" w:themeColor="text1"/>
              </w:rPr>
            </w:pPr>
          </w:p>
        </w:tc>
      </w:tr>
    </w:tbl>
    <w:p w14:paraId="31C7C309" w14:textId="77777777" w:rsidR="00C5031D" w:rsidRDefault="00C5031D" w:rsidP="00C5031D">
      <w:pPr>
        <w:shd w:val="clear" w:color="auto" w:fill="FFFFFF"/>
        <w:spacing w:before="435" w:after="217"/>
        <w:ind w:left="-426" w:firstLine="710"/>
        <w:contextualSpacing/>
        <w:jc w:val="both"/>
        <w:outlineLvl w:val="2"/>
        <w:rPr>
          <w:rFonts w:ascii="Times New Roman" w:hAnsi="Times New Roman" w:cs="Times New Roman"/>
          <w:b/>
          <w:bCs/>
          <w:color w:val="0F1115"/>
          <w:sz w:val="28"/>
          <w:szCs w:val="28"/>
          <w:lang w:eastAsia="ru-RU"/>
        </w:rPr>
      </w:pPr>
    </w:p>
    <w:p w14:paraId="5792101A" w14:textId="77777777" w:rsidR="00C5031D" w:rsidRPr="00365BB3" w:rsidRDefault="00C5031D" w:rsidP="00C5031D">
      <w:pPr>
        <w:ind w:left="-426" w:firstLine="710"/>
        <w:contextualSpacing/>
        <w:jc w:val="both"/>
        <w:rPr>
          <w:rFonts w:ascii="Times New Roman" w:hAnsi="Times New Roman" w:cs="Times New Roman"/>
          <w:color w:val="000000" w:themeColor="text1"/>
        </w:rPr>
      </w:pPr>
      <w:r w:rsidRPr="00365BB3">
        <w:rPr>
          <w:rFonts w:ascii="Times New Roman" w:hAnsi="Times New Roman" w:cs="Times New Roman"/>
          <w:color w:val="000000" w:themeColor="text1"/>
        </w:rPr>
        <w:t>Руководитель организации/</w:t>
      </w:r>
    </w:p>
    <w:p w14:paraId="19809B80" w14:textId="77777777" w:rsidR="00C5031D" w:rsidRPr="00365BB3" w:rsidRDefault="00C5031D" w:rsidP="00C5031D">
      <w:pPr>
        <w:ind w:left="-426" w:firstLine="710"/>
        <w:contextualSpacing/>
        <w:jc w:val="both"/>
        <w:rPr>
          <w:rFonts w:ascii="Times New Roman" w:hAnsi="Times New Roman" w:cs="Times New Roman"/>
          <w:color w:val="000000" w:themeColor="text1"/>
        </w:rPr>
      </w:pPr>
      <w:r w:rsidRPr="00365BB3">
        <w:rPr>
          <w:rFonts w:ascii="Times New Roman" w:hAnsi="Times New Roman" w:cs="Times New Roman"/>
          <w:color w:val="000000" w:themeColor="text1"/>
        </w:rPr>
        <w:t>Индивидуальный предприниматель   _______</w:t>
      </w:r>
      <w:r>
        <w:rPr>
          <w:rFonts w:ascii="Times New Roman" w:hAnsi="Times New Roman" w:cs="Times New Roman"/>
          <w:color w:val="000000" w:themeColor="text1"/>
        </w:rPr>
        <w:t>_____</w:t>
      </w:r>
      <w:r w:rsidRPr="00365BB3">
        <w:rPr>
          <w:rFonts w:ascii="Times New Roman" w:hAnsi="Times New Roman" w:cs="Times New Roman"/>
          <w:color w:val="000000" w:themeColor="text1"/>
        </w:rPr>
        <w:t xml:space="preserve">       _______________________</w:t>
      </w:r>
    </w:p>
    <w:p w14:paraId="75DA401C" w14:textId="77777777" w:rsidR="00C5031D" w:rsidRPr="000C169D" w:rsidRDefault="00C5031D" w:rsidP="00C5031D">
      <w:pPr>
        <w:ind w:left="-426" w:firstLine="710"/>
        <w:contextualSpacing/>
        <w:jc w:val="both"/>
        <w:rPr>
          <w:rFonts w:ascii="Times New Roman" w:hAnsi="Times New Roman" w:cs="Times New Roman"/>
          <w:color w:val="000000" w:themeColor="text1"/>
        </w:rPr>
      </w:pPr>
      <w:r w:rsidRPr="000C169D">
        <w:rPr>
          <w:rFonts w:ascii="Times New Roman" w:hAnsi="Times New Roman" w:cs="Times New Roman"/>
          <w:color w:val="000000" w:themeColor="text1"/>
        </w:rPr>
        <w:t xml:space="preserve">                                                                          (</w:t>
      </w:r>
      <w:proofErr w:type="gramStart"/>
      <w:r w:rsidRPr="000C169D">
        <w:rPr>
          <w:rFonts w:ascii="Times New Roman" w:hAnsi="Times New Roman" w:cs="Times New Roman"/>
          <w:color w:val="000000" w:themeColor="text1"/>
        </w:rPr>
        <w:t xml:space="preserve">подпись)   </w:t>
      </w:r>
      <w:proofErr w:type="gramEnd"/>
      <w:r w:rsidRPr="000C169D">
        <w:rPr>
          <w:rFonts w:ascii="Times New Roman" w:hAnsi="Times New Roman" w:cs="Times New Roman"/>
          <w:color w:val="000000" w:themeColor="text1"/>
        </w:rPr>
        <w:t xml:space="preserve">           (расшифровка подписи)</w:t>
      </w:r>
    </w:p>
    <w:p w14:paraId="50DA5E5E" w14:textId="77777777" w:rsidR="00C5031D" w:rsidRPr="00365BB3" w:rsidRDefault="00C5031D" w:rsidP="00C5031D">
      <w:pPr>
        <w:ind w:left="-426" w:firstLine="710"/>
        <w:contextualSpacing/>
        <w:rPr>
          <w:rFonts w:ascii="Times New Roman" w:hAnsi="Times New Roman" w:cs="Times New Roman"/>
          <w:color w:val="000000" w:themeColor="text1"/>
        </w:rPr>
      </w:pPr>
      <w:r w:rsidRPr="00365BB3">
        <w:rPr>
          <w:rFonts w:ascii="Times New Roman" w:hAnsi="Times New Roman" w:cs="Times New Roman"/>
          <w:color w:val="000000" w:themeColor="text1"/>
        </w:rPr>
        <w:t>Дата _______________</w:t>
      </w:r>
    </w:p>
    <w:p w14:paraId="64632113" w14:textId="77777777" w:rsidR="00C5031D" w:rsidRPr="00960775" w:rsidRDefault="00C5031D" w:rsidP="00C5031D">
      <w:pPr>
        <w:ind w:left="-426" w:firstLine="710"/>
        <w:contextualSpacing/>
        <w:rPr>
          <w:rFonts w:ascii="Times New Roman" w:hAnsi="Times New Roman" w:cs="Times New Roman"/>
          <w:color w:val="000000" w:themeColor="text1"/>
        </w:rPr>
      </w:pPr>
      <w:r w:rsidRPr="00365BB3">
        <w:rPr>
          <w:rFonts w:ascii="Times New Roman" w:hAnsi="Times New Roman" w:cs="Times New Roman"/>
          <w:color w:val="000000" w:themeColor="text1"/>
        </w:rPr>
        <w:t>М.П.</w:t>
      </w:r>
    </w:p>
    <w:p w14:paraId="49F8C971" w14:textId="77777777" w:rsidR="00C5031D" w:rsidRDefault="00C5031D" w:rsidP="00C5031D">
      <w:pPr>
        <w:shd w:val="clear" w:color="auto" w:fill="FFFFFF"/>
        <w:spacing w:before="435" w:after="217"/>
        <w:ind w:left="-426" w:firstLine="710"/>
        <w:contextualSpacing/>
        <w:jc w:val="both"/>
        <w:outlineLvl w:val="2"/>
        <w:rPr>
          <w:rFonts w:ascii="Times New Roman" w:hAnsi="Times New Roman" w:cs="Times New Roman"/>
          <w:b/>
          <w:bCs/>
          <w:color w:val="0F1115"/>
          <w:sz w:val="28"/>
          <w:szCs w:val="28"/>
          <w:lang w:eastAsia="ru-RU"/>
        </w:rPr>
      </w:pPr>
    </w:p>
    <w:p w14:paraId="2BCDD4D0" w14:textId="77777777" w:rsidR="00C5031D" w:rsidRDefault="00C5031D" w:rsidP="00C5031D">
      <w:pPr>
        <w:ind w:left="-426" w:firstLine="710"/>
        <w:contextualSpacing/>
        <w:jc w:val="right"/>
        <w:rPr>
          <w:rFonts w:ascii="Times New Roman" w:hAnsi="Times New Roman" w:cs="Times New Roman"/>
          <w:color w:val="000000" w:themeColor="text1"/>
          <w:sz w:val="28"/>
          <w:szCs w:val="28"/>
        </w:rPr>
        <w:sectPr w:rsidR="00C5031D" w:rsidSect="00C5031D">
          <w:pgSz w:w="11906" w:h="16838"/>
          <w:pgMar w:top="1134" w:right="850" w:bottom="1134" w:left="1701" w:header="708" w:footer="708" w:gutter="0"/>
          <w:cols w:space="708"/>
          <w:docGrid w:linePitch="360"/>
        </w:sectPr>
      </w:pPr>
    </w:p>
    <w:p w14:paraId="126A06C8" w14:textId="77777777" w:rsidR="00C5031D" w:rsidRDefault="00C5031D" w:rsidP="00C5031D">
      <w:pPr>
        <w:ind w:left="-426" w:firstLine="710"/>
        <w:contextualSpacing/>
        <w:jc w:val="right"/>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Приложение № </w:t>
      </w:r>
      <w:r>
        <w:rPr>
          <w:rFonts w:ascii="Times New Roman" w:hAnsi="Times New Roman" w:cs="Times New Roman"/>
          <w:color w:val="000000" w:themeColor="text1"/>
          <w:sz w:val="28"/>
          <w:szCs w:val="28"/>
        </w:rPr>
        <w:t>2</w:t>
      </w:r>
      <w:r w:rsidRPr="000C169D">
        <w:rPr>
          <w:rFonts w:ascii="Times New Roman" w:hAnsi="Times New Roman" w:cs="Times New Roman"/>
          <w:color w:val="000000" w:themeColor="text1"/>
          <w:sz w:val="28"/>
          <w:szCs w:val="28"/>
        </w:rPr>
        <w:t xml:space="preserve"> к Порядку</w:t>
      </w:r>
    </w:p>
    <w:p w14:paraId="0892EA9F" w14:textId="77777777" w:rsidR="00C5031D" w:rsidRPr="000C169D" w:rsidRDefault="00C5031D" w:rsidP="00C5031D">
      <w:pPr>
        <w:ind w:left="-426" w:firstLine="710"/>
        <w:contextualSpacing/>
        <w:jc w:val="right"/>
        <w:rPr>
          <w:rFonts w:ascii="Times New Roman" w:hAnsi="Times New Roman" w:cs="Times New Roman"/>
          <w:color w:val="000000" w:themeColor="text1"/>
          <w:sz w:val="28"/>
          <w:szCs w:val="28"/>
        </w:rPr>
      </w:pPr>
    </w:p>
    <w:p w14:paraId="073F7F93"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r w:rsidRPr="0004759F">
        <w:rPr>
          <w:rFonts w:ascii="Times New Roman" w:hAnsi="Times New Roman" w:cs="Times New Roman"/>
          <w:color w:val="000000" w:themeColor="text1"/>
          <w:sz w:val="28"/>
          <w:szCs w:val="28"/>
        </w:rPr>
        <w:t>Справка-расчёт потребности в субсидии на приобретение муки для производства хлеба и хлебобулочных изделий</w:t>
      </w:r>
    </w:p>
    <w:p w14:paraId="2A0DEB84" w14:textId="77777777" w:rsidR="00C5031D" w:rsidRPr="00754E0D" w:rsidRDefault="00C5031D" w:rsidP="00C5031D">
      <w:pPr>
        <w:pStyle w:val="ds-markdown-paragraph"/>
        <w:shd w:val="clear" w:color="auto" w:fill="FFFFFF"/>
        <w:spacing w:after="240" w:afterAutospacing="0"/>
        <w:rPr>
          <w:color w:val="0F1115"/>
          <w:sz w:val="22"/>
        </w:rPr>
      </w:pPr>
      <w:r w:rsidRPr="00754E0D">
        <w:rPr>
          <w:rStyle w:val="aff7"/>
          <w:rFonts w:eastAsia="Arial"/>
          <w:color w:val="0F1115"/>
          <w:sz w:val="22"/>
        </w:rPr>
        <w:t>Сведения о выборе результата предоставления субсидии (нужное отметить):</w:t>
      </w:r>
    </w:p>
    <w:p w14:paraId="7310FADF" w14:textId="77777777" w:rsidR="00C5031D" w:rsidRPr="00754E0D" w:rsidRDefault="00C5031D" w:rsidP="00C5031D">
      <w:pPr>
        <w:pStyle w:val="ds-markdown-paragraph"/>
        <w:shd w:val="clear" w:color="auto" w:fill="FFFFFF"/>
        <w:spacing w:before="240" w:beforeAutospacing="0" w:after="240" w:afterAutospacing="0"/>
        <w:rPr>
          <w:color w:val="0F1115"/>
          <w:sz w:val="22"/>
        </w:rPr>
      </w:pPr>
      <w:r w:rsidRPr="00754E0D">
        <w:rPr>
          <w:rFonts w:ascii="Segoe UI Symbol" w:hAnsi="Segoe UI Symbol" w:cs="Segoe UI Symbol"/>
          <w:color w:val="0F1115"/>
          <w:sz w:val="22"/>
        </w:rPr>
        <w:t>☐</w:t>
      </w:r>
      <w:r w:rsidRPr="00754E0D">
        <w:rPr>
          <w:color w:val="0F1115"/>
          <w:sz w:val="22"/>
        </w:rPr>
        <w:t xml:space="preserve"> увеличение объема производства хлеба и хлебобулочных </w:t>
      </w:r>
      <w:proofErr w:type="gramStart"/>
      <w:r w:rsidRPr="00754E0D">
        <w:rPr>
          <w:color w:val="0F1115"/>
          <w:sz w:val="22"/>
        </w:rPr>
        <w:t xml:space="preserve">изделий </w:t>
      </w:r>
      <w:r>
        <w:rPr>
          <w:color w:val="0F1115"/>
          <w:sz w:val="22"/>
        </w:rPr>
        <w:t xml:space="preserve"> на</w:t>
      </w:r>
      <w:proofErr w:type="gramEnd"/>
      <w:r>
        <w:rPr>
          <w:color w:val="0F1115"/>
          <w:sz w:val="22"/>
        </w:rPr>
        <w:t xml:space="preserve"> ____ % </w:t>
      </w:r>
      <w:r w:rsidRPr="00754E0D">
        <w:rPr>
          <w:color w:val="0F1115"/>
          <w:sz w:val="22"/>
        </w:rPr>
        <w:t>(п. 55.1 Порядка);</w:t>
      </w:r>
    </w:p>
    <w:p w14:paraId="6D7527A2" w14:textId="77777777" w:rsidR="00C5031D" w:rsidRPr="00754E0D" w:rsidRDefault="00C5031D" w:rsidP="00C5031D">
      <w:pPr>
        <w:pStyle w:val="ds-markdown-paragraph"/>
        <w:shd w:val="clear" w:color="auto" w:fill="FFFFFF"/>
        <w:spacing w:before="240" w:beforeAutospacing="0"/>
        <w:rPr>
          <w:color w:val="0F1115"/>
          <w:sz w:val="22"/>
        </w:rPr>
      </w:pPr>
      <w:r w:rsidRPr="00754E0D">
        <w:rPr>
          <w:rFonts w:ascii="Segoe UI Symbol" w:hAnsi="Segoe UI Symbol" w:cs="Segoe UI Symbol"/>
          <w:color w:val="0F1115"/>
          <w:sz w:val="22"/>
        </w:rPr>
        <w:t>☐</w:t>
      </w:r>
      <w:r>
        <w:rPr>
          <w:rFonts w:asciiTheme="minorHAnsi" w:hAnsiTheme="minorHAnsi" w:cs="Segoe UI Symbol"/>
          <w:color w:val="0F1115"/>
          <w:sz w:val="22"/>
        </w:rPr>
        <w:t xml:space="preserve"> </w:t>
      </w:r>
      <w:r>
        <w:rPr>
          <w:color w:val="0F1115"/>
        </w:rPr>
        <w:t xml:space="preserve">создание (кол-во рабочих мест) или </w:t>
      </w:r>
      <w:r w:rsidRPr="00754E0D">
        <w:rPr>
          <w:color w:val="0F1115"/>
        </w:rPr>
        <w:t xml:space="preserve">сохранение рабочих мест </w:t>
      </w:r>
      <w:r>
        <w:rPr>
          <w:color w:val="0F1115"/>
        </w:rPr>
        <w:t xml:space="preserve">(кол-во рабочих мест) </w:t>
      </w:r>
      <w:r w:rsidRPr="00754E0D">
        <w:rPr>
          <w:color w:val="0F1115"/>
        </w:rPr>
        <w:t>(п. 55.2 Порядка).</w:t>
      </w:r>
    </w:p>
    <w:p w14:paraId="427E5DF9"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p>
    <w:tbl>
      <w:tblPr>
        <w:tblStyle w:val="af9"/>
        <w:tblW w:w="15310" w:type="dxa"/>
        <w:tblInd w:w="-601" w:type="dxa"/>
        <w:tblLayout w:type="fixed"/>
        <w:tblLook w:val="04A0" w:firstRow="1" w:lastRow="0" w:firstColumn="1" w:lastColumn="0" w:noHBand="0" w:noVBand="1"/>
      </w:tblPr>
      <w:tblGrid>
        <w:gridCol w:w="514"/>
        <w:gridCol w:w="1466"/>
        <w:gridCol w:w="1150"/>
        <w:gridCol w:w="1260"/>
        <w:gridCol w:w="961"/>
        <w:gridCol w:w="1381"/>
        <w:gridCol w:w="1549"/>
        <w:gridCol w:w="1284"/>
        <w:gridCol w:w="1568"/>
        <w:gridCol w:w="1739"/>
        <w:gridCol w:w="1056"/>
        <w:gridCol w:w="1382"/>
      </w:tblGrid>
      <w:tr w:rsidR="00C5031D" w:rsidRPr="00573028" w14:paraId="29B8B0F2" w14:textId="77777777" w:rsidTr="0071425D">
        <w:tc>
          <w:tcPr>
            <w:tcW w:w="514" w:type="dxa"/>
          </w:tcPr>
          <w:p w14:paraId="04E7F77F" w14:textId="77777777" w:rsidR="00C5031D" w:rsidRPr="00573028" w:rsidRDefault="00C5031D" w:rsidP="0071425D">
            <w:pPr>
              <w:jc w:val="center"/>
              <w:rPr>
                <w:rFonts w:ascii="Times New Roman" w:hAnsi="Times New Roman" w:cs="Times New Roman"/>
              </w:rPr>
            </w:pPr>
            <w:r w:rsidRPr="00573028">
              <w:rPr>
                <w:rFonts w:ascii="Times New Roman" w:hAnsi="Times New Roman" w:cs="Times New Roman"/>
              </w:rPr>
              <w:t>№ п/п</w:t>
            </w:r>
          </w:p>
        </w:tc>
        <w:tc>
          <w:tcPr>
            <w:tcW w:w="1466" w:type="dxa"/>
          </w:tcPr>
          <w:p w14:paraId="520E750A" w14:textId="77777777" w:rsidR="00C5031D" w:rsidRPr="00573028" w:rsidRDefault="00C5031D" w:rsidP="0071425D">
            <w:pPr>
              <w:jc w:val="center"/>
              <w:rPr>
                <w:rFonts w:ascii="Times New Roman" w:hAnsi="Times New Roman" w:cs="Times New Roman"/>
              </w:rPr>
            </w:pPr>
            <w:r w:rsidRPr="00573028">
              <w:rPr>
                <w:rFonts w:ascii="Times New Roman" w:hAnsi="Times New Roman" w:cs="Times New Roman"/>
              </w:rPr>
              <w:t>Наименование планируемых расходов</w:t>
            </w:r>
          </w:p>
        </w:tc>
        <w:tc>
          <w:tcPr>
            <w:tcW w:w="1150" w:type="dxa"/>
          </w:tcPr>
          <w:p w14:paraId="0FACD96D" w14:textId="77777777" w:rsidR="00C5031D" w:rsidRPr="00573028" w:rsidRDefault="00C5031D" w:rsidP="0071425D">
            <w:pPr>
              <w:jc w:val="center"/>
              <w:rPr>
                <w:rFonts w:ascii="Times New Roman" w:hAnsi="Times New Roman" w:cs="Times New Roman"/>
              </w:rPr>
            </w:pPr>
            <w:r>
              <w:rPr>
                <w:rFonts w:ascii="Times New Roman" w:hAnsi="Times New Roman" w:cs="Times New Roman"/>
              </w:rPr>
              <w:t>Планируемый о</w:t>
            </w:r>
            <w:r w:rsidRPr="00573028">
              <w:rPr>
                <w:rFonts w:ascii="Times New Roman" w:hAnsi="Times New Roman" w:cs="Times New Roman"/>
              </w:rPr>
              <w:t>бъем</w:t>
            </w:r>
            <w:r>
              <w:rPr>
                <w:rFonts w:ascii="Times New Roman" w:hAnsi="Times New Roman" w:cs="Times New Roman"/>
              </w:rPr>
              <w:t xml:space="preserve"> продукции в день, шт.</w:t>
            </w:r>
          </w:p>
        </w:tc>
        <w:tc>
          <w:tcPr>
            <w:tcW w:w="1260" w:type="dxa"/>
          </w:tcPr>
          <w:p w14:paraId="751DE770" w14:textId="77777777" w:rsidR="00C5031D" w:rsidRDefault="00C5031D" w:rsidP="0071425D">
            <w:pPr>
              <w:jc w:val="center"/>
              <w:rPr>
                <w:rFonts w:ascii="Times New Roman" w:hAnsi="Times New Roman" w:cs="Times New Roman"/>
              </w:rPr>
            </w:pPr>
            <w:r>
              <w:rPr>
                <w:rFonts w:ascii="Times New Roman" w:hAnsi="Times New Roman" w:cs="Times New Roman"/>
              </w:rPr>
              <w:t>Кол-во дней работы пекарни</w:t>
            </w:r>
          </w:p>
        </w:tc>
        <w:tc>
          <w:tcPr>
            <w:tcW w:w="961" w:type="dxa"/>
          </w:tcPr>
          <w:p w14:paraId="1744A069" w14:textId="77777777" w:rsidR="00C5031D" w:rsidRPr="00573028" w:rsidRDefault="00C5031D" w:rsidP="0071425D">
            <w:pPr>
              <w:jc w:val="center"/>
              <w:rPr>
                <w:rFonts w:ascii="Times New Roman" w:hAnsi="Times New Roman" w:cs="Times New Roman"/>
              </w:rPr>
            </w:pPr>
            <w:r>
              <w:rPr>
                <w:rFonts w:ascii="Times New Roman" w:hAnsi="Times New Roman" w:cs="Times New Roman"/>
              </w:rPr>
              <w:t>Вес продукции, кг</w:t>
            </w:r>
          </w:p>
        </w:tc>
        <w:tc>
          <w:tcPr>
            <w:tcW w:w="1381" w:type="dxa"/>
          </w:tcPr>
          <w:p w14:paraId="3ECAA533" w14:textId="77777777" w:rsidR="00C5031D" w:rsidRPr="00573028" w:rsidRDefault="00C5031D" w:rsidP="0071425D">
            <w:pPr>
              <w:jc w:val="center"/>
              <w:rPr>
                <w:rFonts w:ascii="Times New Roman" w:hAnsi="Times New Roman" w:cs="Times New Roman"/>
              </w:rPr>
            </w:pPr>
            <w:r>
              <w:rPr>
                <w:rFonts w:ascii="Times New Roman" w:hAnsi="Times New Roman" w:cs="Times New Roman"/>
              </w:rPr>
              <w:t>Объем продукции, в месяц, кг</w:t>
            </w:r>
          </w:p>
        </w:tc>
        <w:tc>
          <w:tcPr>
            <w:tcW w:w="1549" w:type="dxa"/>
          </w:tcPr>
          <w:p w14:paraId="7F30732F" w14:textId="77777777" w:rsidR="00C5031D" w:rsidRPr="00573028" w:rsidRDefault="00C5031D" w:rsidP="0071425D">
            <w:pPr>
              <w:jc w:val="center"/>
              <w:rPr>
                <w:rFonts w:ascii="Times New Roman" w:hAnsi="Times New Roman" w:cs="Times New Roman"/>
              </w:rPr>
            </w:pPr>
            <w:r>
              <w:rPr>
                <w:rFonts w:ascii="Times New Roman" w:hAnsi="Times New Roman" w:cs="Times New Roman"/>
              </w:rPr>
              <w:t>Потребность в</w:t>
            </w:r>
            <w:r w:rsidRPr="00573028">
              <w:rPr>
                <w:rFonts w:ascii="Times New Roman" w:hAnsi="Times New Roman" w:cs="Times New Roman"/>
              </w:rPr>
              <w:t xml:space="preserve"> </w:t>
            </w:r>
            <w:r>
              <w:rPr>
                <w:rFonts w:ascii="Times New Roman" w:hAnsi="Times New Roman" w:cs="Times New Roman"/>
              </w:rPr>
              <w:t>муке в месяц</w:t>
            </w:r>
            <w:r w:rsidRPr="00573028">
              <w:rPr>
                <w:rFonts w:ascii="Times New Roman" w:hAnsi="Times New Roman" w:cs="Times New Roman"/>
              </w:rPr>
              <w:t xml:space="preserve">, в </w:t>
            </w:r>
            <w:r>
              <w:rPr>
                <w:rFonts w:ascii="Times New Roman" w:hAnsi="Times New Roman" w:cs="Times New Roman"/>
              </w:rPr>
              <w:t xml:space="preserve">кг (из 1 кг муки выход 1,35 кг хлеба) </w:t>
            </w:r>
          </w:p>
        </w:tc>
        <w:tc>
          <w:tcPr>
            <w:tcW w:w="1284" w:type="dxa"/>
          </w:tcPr>
          <w:p w14:paraId="00BFD43B" w14:textId="77777777" w:rsidR="00C5031D" w:rsidRDefault="00C5031D" w:rsidP="0071425D">
            <w:pPr>
              <w:jc w:val="center"/>
              <w:rPr>
                <w:rFonts w:ascii="Times New Roman" w:hAnsi="Times New Roman" w:cs="Times New Roman"/>
              </w:rPr>
            </w:pPr>
            <w:r>
              <w:rPr>
                <w:rFonts w:ascii="Times New Roman" w:hAnsi="Times New Roman" w:cs="Times New Roman"/>
              </w:rPr>
              <w:t>Стоимость кг муки, в рублях</w:t>
            </w:r>
          </w:p>
        </w:tc>
        <w:tc>
          <w:tcPr>
            <w:tcW w:w="1568" w:type="dxa"/>
          </w:tcPr>
          <w:p w14:paraId="5A3D7C2D" w14:textId="77777777" w:rsidR="00C5031D" w:rsidRPr="00573028" w:rsidRDefault="00C5031D" w:rsidP="0071425D">
            <w:pPr>
              <w:jc w:val="center"/>
              <w:rPr>
                <w:rFonts w:ascii="Times New Roman" w:hAnsi="Times New Roman" w:cs="Times New Roman"/>
              </w:rPr>
            </w:pPr>
            <w:r>
              <w:rPr>
                <w:rFonts w:ascii="Times New Roman" w:hAnsi="Times New Roman" w:cs="Times New Roman"/>
              </w:rPr>
              <w:t>Потребность в месяц, в рублях</w:t>
            </w:r>
          </w:p>
        </w:tc>
        <w:tc>
          <w:tcPr>
            <w:tcW w:w="1739" w:type="dxa"/>
          </w:tcPr>
          <w:p w14:paraId="03D1B2A7" w14:textId="77777777" w:rsidR="00C5031D" w:rsidRPr="00573028" w:rsidRDefault="00C5031D" w:rsidP="0071425D">
            <w:pPr>
              <w:jc w:val="center"/>
              <w:rPr>
                <w:rFonts w:ascii="Times New Roman" w:hAnsi="Times New Roman" w:cs="Times New Roman"/>
              </w:rPr>
            </w:pPr>
            <w:r w:rsidRPr="008A4EF2">
              <w:rPr>
                <w:rFonts w:ascii="Times New Roman" w:hAnsi="Times New Roman" w:cs="Times New Roman"/>
              </w:rPr>
              <w:t xml:space="preserve">Предельный размер Норматив </w:t>
            </w:r>
            <w:proofErr w:type="spellStart"/>
            <w:r w:rsidRPr="008A4EF2">
              <w:rPr>
                <w:rFonts w:ascii="Times New Roman" w:hAnsi="Times New Roman" w:cs="Times New Roman"/>
              </w:rPr>
              <w:t>субсидированиясубсидии</w:t>
            </w:r>
            <w:proofErr w:type="spellEnd"/>
            <w:r w:rsidRPr="008A4EF2">
              <w:rPr>
                <w:rFonts w:ascii="Times New Roman" w:hAnsi="Times New Roman" w:cs="Times New Roman"/>
              </w:rPr>
              <w:t xml:space="preserve"> (80 процентов от стоимости </w:t>
            </w:r>
            <w:r>
              <w:rPr>
                <w:rFonts w:ascii="Times New Roman" w:hAnsi="Times New Roman" w:cs="Times New Roman"/>
              </w:rPr>
              <w:t>муки</w:t>
            </w:r>
            <w:r w:rsidRPr="008A4EF2">
              <w:rPr>
                <w:rFonts w:ascii="Times New Roman" w:hAnsi="Times New Roman" w:cs="Times New Roman"/>
              </w:rPr>
              <w:t xml:space="preserve">, но не более </w:t>
            </w:r>
            <w:r>
              <w:rPr>
                <w:rFonts w:ascii="Times New Roman" w:hAnsi="Times New Roman" w:cs="Times New Roman"/>
              </w:rPr>
              <w:t>2</w:t>
            </w:r>
            <w:r w:rsidRPr="008A4EF2">
              <w:rPr>
                <w:rFonts w:ascii="Times New Roman" w:hAnsi="Times New Roman" w:cs="Times New Roman"/>
              </w:rPr>
              <w:t>00 тыс.  рублей)</w:t>
            </w:r>
          </w:p>
        </w:tc>
        <w:tc>
          <w:tcPr>
            <w:tcW w:w="1056" w:type="dxa"/>
          </w:tcPr>
          <w:p w14:paraId="1EBF699E" w14:textId="77777777" w:rsidR="00C5031D" w:rsidRPr="00573028" w:rsidRDefault="00C5031D" w:rsidP="0071425D">
            <w:pPr>
              <w:jc w:val="center"/>
              <w:rPr>
                <w:rFonts w:ascii="Times New Roman" w:hAnsi="Times New Roman" w:cs="Times New Roman"/>
              </w:rPr>
            </w:pPr>
            <w:r>
              <w:rPr>
                <w:rFonts w:ascii="Times New Roman" w:hAnsi="Times New Roman" w:cs="Times New Roman"/>
              </w:rPr>
              <w:t>Кол-во месяцев</w:t>
            </w:r>
          </w:p>
        </w:tc>
        <w:tc>
          <w:tcPr>
            <w:tcW w:w="1382" w:type="dxa"/>
          </w:tcPr>
          <w:p w14:paraId="304387AC" w14:textId="77777777" w:rsidR="00C5031D" w:rsidRPr="00573028" w:rsidRDefault="00C5031D" w:rsidP="0071425D">
            <w:pPr>
              <w:jc w:val="center"/>
              <w:rPr>
                <w:rFonts w:ascii="Times New Roman" w:hAnsi="Times New Roman" w:cs="Times New Roman"/>
              </w:rPr>
            </w:pPr>
            <w:r w:rsidRPr="00573028">
              <w:rPr>
                <w:rFonts w:ascii="Times New Roman" w:hAnsi="Times New Roman" w:cs="Times New Roman"/>
              </w:rPr>
              <w:t>Запрашиваемая сумма субсидии, в рублях</w:t>
            </w:r>
          </w:p>
        </w:tc>
      </w:tr>
      <w:tr w:rsidR="00C5031D" w:rsidRPr="00573028" w14:paraId="212E59F3" w14:textId="77777777" w:rsidTr="0071425D">
        <w:tc>
          <w:tcPr>
            <w:tcW w:w="514" w:type="dxa"/>
          </w:tcPr>
          <w:p w14:paraId="2D68F720" w14:textId="77777777" w:rsidR="00C5031D" w:rsidRPr="00573028" w:rsidRDefault="00C5031D" w:rsidP="0071425D">
            <w:pPr>
              <w:jc w:val="center"/>
              <w:rPr>
                <w:rFonts w:ascii="Times New Roman" w:hAnsi="Times New Roman" w:cs="Times New Roman"/>
              </w:rPr>
            </w:pPr>
            <w:r>
              <w:rPr>
                <w:rFonts w:ascii="Times New Roman" w:hAnsi="Times New Roman" w:cs="Times New Roman"/>
              </w:rPr>
              <w:t>1</w:t>
            </w:r>
          </w:p>
        </w:tc>
        <w:tc>
          <w:tcPr>
            <w:tcW w:w="1466" w:type="dxa"/>
          </w:tcPr>
          <w:p w14:paraId="2EDD5DD8" w14:textId="77777777" w:rsidR="00C5031D" w:rsidRDefault="00C5031D" w:rsidP="0071425D">
            <w:pPr>
              <w:jc w:val="center"/>
              <w:rPr>
                <w:rFonts w:ascii="Times New Roman" w:hAnsi="Times New Roman" w:cs="Times New Roman"/>
              </w:rPr>
            </w:pPr>
            <w:r>
              <w:rPr>
                <w:rFonts w:ascii="Times New Roman" w:hAnsi="Times New Roman" w:cs="Times New Roman"/>
              </w:rPr>
              <w:t>2</w:t>
            </w:r>
          </w:p>
        </w:tc>
        <w:tc>
          <w:tcPr>
            <w:tcW w:w="1150" w:type="dxa"/>
          </w:tcPr>
          <w:p w14:paraId="7D65EB6D" w14:textId="77777777" w:rsidR="00C5031D" w:rsidRDefault="00C5031D" w:rsidP="0071425D">
            <w:pPr>
              <w:jc w:val="center"/>
              <w:rPr>
                <w:rFonts w:ascii="Times New Roman" w:hAnsi="Times New Roman" w:cs="Times New Roman"/>
              </w:rPr>
            </w:pPr>
            <w:r>
              <w:rPr>
                <w:rFonts w:ascii="Times New Roman" w:hAnsi="Times New Roman" w:cs="Times New Roman"/>
              </w:rPr>
              <w:t>3</w:t>
            </w:r>
          </w:p>
        </w:tc>
        <w:tc>
          <w:tcPr>
            <w:tcW w:w="1260" w:type="dxa"/>
          </w:tcPr>
          <w:p w14:paraId="4A05AB22" w14:textId="77777777" w:rsidR="00C5031D" w:rsidRDefault="00C5031D" w:rsidP="0071425D">
            <w:pPr>
              <w:jc w:val="center"/>
              <w:rPr>
                <w:rFonts w:ascii="Times New Roman" w:hAnsi="Times New Roman" w:cs="Times New Roman"/>
              </w:rPr>
            </w:pPr>
            <w:r>
              <w:rPr>
                <w:rFonts w:ascii="Times New Roman" w:hAnsi="Times New Roman" w:cs="Times New Roman"/>
              </w:rPr>
              <w:t>4</w:t>
            </w:r>
          </w:p>
        </w:tc>
        <w:tc>
          <w:tcPr>
            <w:tcW w:w="961" w:type="dxa"/>
          </w:tcPr>
          <w:p w14:paraId="56831EFA" w14:textId="77777777" w:rsidR="00C5031D" w:rsidRDefault="00C5031D" w:rsidP="0071425D">
            <w:pPr>
              <w:jc w:val="center"/>
              <w:rPr>
                <w:rFonts w:ascii="Times New Roman" w:hAnsi="Times New Roman" w:cs="Times New Roman"/>
              </w:rPr>
            </w:pPr>
            <w:r>
              <w:rPr>
                <w:rFonts w:ascii="Times New Roman" w:hAnsi="Times New Roman" w:cs="Times New Roman"/>
              </w:rPr>
              <w:t>5</w:t>
            </w:r>
          </w:p>
        </w:tc>
        <w:tc>
          <w:tcPr>
            <w:tcW w:w="1381" w:type="dxa"/>
          </w:tcPr>
          <w:p w14:paraId="7F483EAC" w14:textId="77777777" w:rsidR="00C5031D" w:rsidRDefault="00C5031D" w:rsidP="0071425D">
            <w:pPr>
              <w:jc w:val="center"/>
              <w:rPr>
                <w:rFonts w:ascii="Times New Roman" w:hAnsi="Times New Roman" w:cs="Times New Roman"/>
              </w:rPr>
            </w:pPr>
            <w:r>
              <w:rPr>
                <w:rFonts w:ascii="Times New Roman" w:hAnsi="Times New Roman" w:cs="Times New Roman"/>
              </w:rPr>
              <w:t>6</w:t>
            </w:r>
          </w:p>
        </w:tc>
        <w:tc>
          <w:tcPr>
            <w:tcW w:w="1549" w:type="dxa"/>
          </w:tcPr>
          <w:p w14:paraId="1199553B" w14:textId="77777777" w:rsidR="00C5031D" w:rsidRDefault="00C5031D" w:rsidP="0071425D">
            <w:pPr>
              <w:jc w:val="center"/>
              <w:rPr>
                <w:rFonts w:ascii="Times New Roman" w:hAnsi="Times New Roman" w:cs="Times New Roman"/>
              </w:rPr>
            </w:pPr>
            <w:r>
              <w:rPr>
                <w:rFonts w:ascii="Times New Roman" w:hAnsi="Times New Roman" w:cs="Times New Roman"/>
              </w:rPr>
              <w:t>7</w:t>
            </w:r>
          </w:p>
        </w:tc>
        <w:tc>
          <w:tcPr>
            <w:tcW w:w="1284" w:type="dxa"/>
          </w:tcPr>
          <w:p w14:paraId="42677EF1" w14:textId="77777777" w:rsidR="00C5031D" w:rsidRDefault="00C5031D" w:rsidP="0071425D">
            <w:pPr>
              <w:jc w:val="center"/>
              <w:rPr>
                <w:rFonts w:ascii="Times New Roman" w:hAnsi="Times New Roman" w:cs="Times New Roman"/>
              </w:rPr>
            </w:pPr>
            <w:r>
              <w:rPr>
                <w:rFonts w:ascii="Times New Roman" w:hAnsi="Times New Roman" w:cs="Times New Roman"/>
              </w:rPr>
              <w:t>8</w:t>
            </w:r>
          </w:p>
        </w:tc>
        <w:tc>
          <w:tcPr>
            <w:tcW w:w="1568" w:type="dxa"/>
          </w:tcPr>
          <w:p w14:paraId="177DBA78" w14:textId="77777777" w:rsidR="00C5031D" w:rsidRDefault="00C5031D" w:rsidP="0071425D">
            <w:pPr>
              <w:jc w:val="center"/>
              <w:rPr>
                <w:rFonts w:ascii="Times New Roman" w:hAnsi="Times New Roman" w:cs="Times New Roman"/>
              </w:rPr>
            </w:pPr>
            <w:r>
              <w:rPr>
                <w:rFonts w:ascii="Times New Roman" w:hAnsi="Times New Roman" w:cs="Times New Roman"/>
              </w:rPr>
              <w:t>9</w:t>
            </w:r>
          </w:p>
        </w:tc>
        <w:tc>
          <w:tcPr>
            <w:tcW w:w="1739" w:type="dxa"/>
          </w:tcPr>
          <w:p w14:paraId="4D675C0B" w14:textId="77777777" w:rsidR="00C5031D" w:rsidRDefault="00C5031D" w:rsidP="0071425D">
            <w:pPr>
              <w:jc w:val="center"/>
              <w:rPr>
                <w:rFonts w:ascii="Times New Roman" w:hAnsi="Times New Roman" w:cs="Times New Roman"/>
              </w:rPr>
            </w:pPr>
            <w:r>
              <w:rPr>
                <w:rFonts w:ascii="Times New Roman" w:hAnsi="Times New Roman" w:cs="Times New Roman"/>
              </w:rPr>
              <w:t>10</w:t>
            </w:r>
          </w:p>
        </w:tc>
        <w:tc>
          <w:tcPr>
            <w:tcW w:w="1056" w:type="dxa"/>
          </w:tcPr>
          <w:p w14:paraId="1142F2A8" w14:textId="77777777" w:rsidR="00C5031D" w:rsidRDefault="00C5031D" w:rsidP="0071425D">
            <w:pPr>
              <w:jc w:val="center"/>
              <w:rPr>
                <w:rFonts w:ascii="Times New Roman" w:hAnsi="Times New Roman" w:cs="Times New Roman"/>
              </w:rPr>
            </w:pPr>
            <w:r>
              <w:rPr>
                <w:rFonts w:ascii="Times New Roman" w:hAnsi="Times New Roman" w:cs="Times New Roman"/>
              </w:rPr>
              <w:t>11</w:t>
            </w:r>
          </w:p>
        </w:tc>
        <w:tc>
          <w:tcPr>
            <w:tcW w:w="1382" w:type="dxa"/>
          </w:tcPr>
          <w:p w14:paraId="5063D6A5" w14:textId="77777777" w:rsidR="00C5031D" w:rsidRDefault="00C5031D" w:rsidP="0071425D">
            <w:pPr>
              <w:jc w:val="center"/>
              <w:rPr>
                <w:rFonts w:ascii="Times New Roman" w:hAnsi="Times New Roman" w:cs="Times New Roman"/>
              </w:rPr>
            </w:pPr>
            <w:r>
              <w:rPr>
                <w:rFonts w:ascii="Times New Roman" w:hAnsi="Times New Roman" w:cs="Times New Roman"/>
              </w:rPr>
              <w:t>12</w:t>
            </w:r>
          </w:p>
        </w:tc>
      </w:tr>
      <w:tr w:rsidR="00C5031D" w:rsidRPr="00573028" w14:paraId="7CD8B64F" w14:textId="77777777" w:rsidTr="0071425D">
        <w:tc>
          <w:tcPr>
            <w:tcW w:w="514" w:type="dxa"/>
          </w:tcPr>
          <w:p w14:paraId="0A3D893C" w14:textId="77777777" w:rsidR="00C5031D" w:rsidRPr="00573028" w:rsidRDefault="00C5031D" w:rsidP="0071425D">
            <w:pPr>
              <w:rPr>
                <w:rFonts w:ascii="Times New Roman" w:hAnsi="Times New Roman" w:cs="Times New Roman"/>
              </w:rPr>
            </w:pPr>
            <w:r w:rsidRPr="00573028">
              <w:rPr>
                <w:rFonts w:ascii="Times New Roman" w:hAnsi="Times New Roman" w:cs="Times New Roman"/>
              </w:rPr>
              <w:t xml:space="preserve">1. </w:t>
            </w:r>
          </w:p>
        </w:tc>
        <w:tc>
          <w:tcPr>
            <w:tcW w:w="1466" w:type="dxa"/>
          </w:tcPr>
          <w:p w14:paraId="75C680FC" w14:textId="77777777" w:rsidR="00C5031D" w:rsidRPr="00573028" w:rsidRDefault="00C5031D" w:rsidP="0071425D">
            <w:pPr>
              <w:rPr>
                <w:rFonts w:ascii="Times New Roman" w:hAnsi="Times New Roman" w:cs="Times New Roman"/>
              </w:rPr>
            </w:pPr>
            <w:r>
              <w:rPr>
                <w:rFonts w:ascii="Times New Roman" w:hAnsi="Times New Roman" w:cs="Times New Roman"/>
              </w:rPr>
              <w:t>Мука высший, первый сорт (хлеб)</w:t>
            </w:r>
          </w:p>
        </w:tc>
        <w:tc>
          <w:tcPr>
            <w:tcW w:w="1150" w:type="dxa"/>
          </w:tcPr>
          <w:p w14:paraId="5B4F3A9B" w14:textId="77777777" w:rsidR="00C5031D" w:rsidRPr="00573028" w:rsidRDefault="00C5031D" w:rsidP="0071425D">
            <w:pPr>
              <w:rPr>
                <w:rFonts w:ascii="Times New Roman" w:hAnsi="Times New Roman" w:cs="Times New Roman"/>
              </w:rPr>
            </w:pPr>
          </w:p>
        </w:tc>
        <w:tc>
          <w:tcPr>
            <w:tcW w:w="1260" w:type="dxa"/>
          </w:tcPr>
          <w:p w14:paraId="09883E47" w14:textId="77777777" w:rsidR="00C5031D" w:rsidRDefault="00C5031D" w:rsidP="0071425D">
            <w:pPr>
              <w:rPr>
                <w:rFonts w:ascii="Times New Roman" w:hAnsi="Times New Roman" w:cs="Times New Roman"/>
              </w:rPr>
            </w:pPr>
          </w:p>
        </w:tc>
        <w:tc>
          <w:tcPr>
            <w:tcW w:w="961" w:type="dxa"/>
          </w:tcPr>
          <w:p w14:paraId="4AC9E7D5" w14:textId="77777777" w:rsidR="00C5031D" w:rsidRPr="00573028" w:rsidRDefault="00C5031D" w:rsidP="0071425D">
            <w:pPr>
              <w:rPr>
                <w:rFonts w:ascii="Times New Roman" w:hAnsi="Times New Roman" w:cs="Times New Roman"/>
              </w:rPr>
            </w:pPr>
          </w:p>
        </w:tc>
        <w:tc>
          <w:tcPr>
            <w:tcW w:w="1381" w:type="dxa"/>
          </w:tcPr>
          <w:p w14:paraId="3ECFBF81" w14:textId="77777777" w:rsidR="00C5031D" w:rsidRDefault="00C5031D" w:rsidP="0071425D">
            <w:pPr>
              <w:rPr>
                <w:rFonts w:ascii="Times New Roman" w:hAnsi="Times New Roman" w:cs="Times New Roman"/>
              </w:rPr>
            </w:pPr>
            <w:r>
              <w:rPr>
                <w:rFonts w:ascii="Times New Roman" w:hAnsi="Times New Roman" w:cs="Times New Roman"/>
              </w:rPr>
              <w:t>6=3*4*5</w:t>
            </w:r>
          </w:p>
        </w:tc>
        <w:tc>
          <w:tcPr>
            <w:tcW w:w="1549" w:type="dxa"/>
          </w:tcPr>
          <w:p w14:paraId="42F28BA2" w14:textId="77777777" w:rsidR="00C5031D" w:rsidRDefault="00C5031D" w:rsidP="0071425D">
            <w:pPr>
              <w:rPr>
                <w:rFonts w:ascii="Times New Roman" w:hAnsi="Times New Roman" w:cs="Times New Roman"/>
              </w:rPr>
            </w:pPr>
            <w:r>
              <w:rPr>
                <w:rFonts w:ascii="Times New Roman" w:hAnsi="Times New Roman" w:cs="Times New Roman"/>
              </w:rPr>
              <w:t>7=6/135*100</w:t>
            </w:r>
          </w:p>
        </w:tc>
        <w:tc>
          <w:tcPr>
            <w:tcW w:w="1284" w:type="dxa"/>
          </w:tcPr>
          <w:p w14:paraId="6DE3A289" w14:textId="77777777" w:rsidR="00C5031D" w:rsidRDefault="00C5031D" w:rsidP="0071425D">
            <w:pPr>
              <w:rPr>
                <w:rFonts w:ascii="Times New Roman" w:hAnsi="Times New Roman" w:cs="Times New Roman"/>
              </w:rPr>
            </w:pPr>
          </w:p>
        </w:tc>
        <w:tc>
          <w:tcPr>
            <w:tcW w:w="1568" w:type="dxa"/>
          </w:tcPr>
          <w:p w14:paraId="50DF560F" w14:textId="77777777" w:rsidR="00C5031D" w:rsidRDefault="00C5031D" w:rsidP="0071425D">
            <w:pPr>
              <w:rPr>
                <w:rFonts w:ascii="Times New Roman" w:hAnsi="Times New Roman" w:cs="Times New Roman"/>
              </w:rPr>
            </w:pPr>
            <w:r>
              <w:rPr>
                <w:rFonts w:ascii="Times New Roman" w:hAnsi="Times New Roman" w:cs="Times New Roman"/>
              </w:rPr>
              <w:t>9=7*8</w:t>
            </w:r>
          </w:p>
        </w:tc>
        <w:tc>
          <w:tcPr>
            <w:tcW w:w="1739" w:type="dxa"/>
          </w:tcPr>
          <w:p w14:paraId="22F553B2" w14:textId="77777777" w:rsidR="00C5031D" w:rsidRDefault="00C5031D" w:rsidP="0071425D">
            <w:pPr>
              <w:rPr>
                <w:rFonts w:ascii="Times New Roman" w:hAnsi="Times New Roman" w:cs="Times New Roman"/>
              </w:rPr>
            </w:pPr>
            <w:r>
              <w:rPr>
                <w:rFonts w:ascii="Times New Roman" w:hAnsi="Times New Roman" w:cs="Times New Roman"/>
              </w:rPr>
              <w:t>10=9*80%</w:t>
            </w:r>
          </w:p>
        </w:tc>
        <w:tc>
          <w:tcPr>
            <w:tcW w:w="1056" w:type="dxa"/>
          </w:tcPr>
          <w:p w14:paraId="389889C3" w14:textId="77777777" w:rsidR="00C5031D" w:rsidRDefault="00C5031D" w:rsidP="0071425D">
            <w:pPr>
              <w:rPr>
                <w:rFonts w:ascii="Times New Roman" w:hAnsi="Times New Roman" w:cs="Times New Roman"/>
              </w:rPr>
            </w:pPr>
          </w:p>
        </w:tc>
        <w:tc>
          <w:tcPr>
            <w:tcW w:w="1382" w:type="dxa"/>
          </w:tcPr>
          <w:p w14:paraId="4EE9DD39" w14:textId="77777777" w:rsidR="00C5031D" w:rsidRDefault="00C5031D" w:rsidP="0071425D">
            <w:pPr>
              <w:rPr>
                <w:rFonts w:ascii="Times New Roman" w:hAnsi="Times New Roman" w:cs="Times New Roman"/>
              </w:rPr>
            </w:pPr>
            <w:r>
              <w:rPr>
                <w:rFonts w:ascii="Times New Roman" w:hAnsi="Times New Roman" w:cs="Times New Roman"/>
              </w:rPr>
              <w:t>12=10*11</w:t>
            </w:r>
          </w:p>
        </w:tc>
      </w:tr>
      <w:tr w:rsidR="00C5031D" w:rsidRPr="00573028" w14:paraId="156758EF" w14:textId="77777777" w:rsidTr="0071425D">
        <w:tc>
          <w:tcPr>
            <w:tcW w:w="514" w:type="dxa"/>
          </w:tcPr>
          <w:p w14:paraId="20D6F667" w14:textId="77777777" w:rsidR="00C5031D" w:rsidRPr="00573028" w:rsidRDefault="00C5031D" w:rsidP="0071425D">
            <w:pPr>
              <w:rPr>
                <w:rFonts w:ascii="Times New Roman" w:hAnsi="Times New Roman" w:cs="Times New Roman"/>
              </w:rPr>
            </w:pPr>
            <w:r>
              <w:rPr>
                <w:rFonts w:ascii="Times New Roman" w:hAnsi="Times New Roman" w:cs="Times New Roman"/>
              </w:rPr>
              <w:t>2.</w:t>
            </w:r>
          </w:p>
        </w:tc>
        <w:tc>
          <w:tcPr>
            <w:tcW w:w="1466" w:type="dxa"/>
          </w:tcPr>
          <w:p w14:paraId="71B79113" w14:textId="77777777" w:rsidR="00C5031D" w:rsidRPr="00573028" w:rsidRDefault="00C5031D" w:rsidP="0071425D">
            <w:pPr>
              <w:rPr>
                <w:rFonts w:ascii="Times New Roman" w:hAnsi="Times New Roman" w:cs="Times New Roman"/>
              </w:rPr>
            </w:pPr>
            <w:r>
              <w:rPr>
                <w:rFonts w:ascii="Times New Roman" w:hAnsi="Times New Roman" w:cs="Times New Roman"/>
              </w:rPr>
              <w:t xml:space="preserve">Мука высший сорт </w:t>
            </w:r>
            <w:r w:rsidRPr="00960775">
              <w:rPr>
                <w:rFonts w:ascii="Times New Roman" w:hAnsi="Times New Roman" w:cs="Times New Roman"/>
              </w:rPr>
              <w:t>(</w:t>
            </w:r>
            <w:r>
              <w:rPr>
                <w:rFonts w:ascii="Times New Roman" w:hAnsi="Times New Roman" w:cs="Times New Roman"/>
              </w:rPr>
              <w:t>хлебобулочные), ржаная</w:t>
            </w:r>
          </w:p>
        </w:tc>
        <w:tc>
          <w:tcPr>
            <w:tcW w:w="1150" w:type="dxa"/>
          </w:tcPr>
          <w:p w14:paraId="2A4586EE" w14:textId="77777777" w:rsidR="00C5031D" w:rsidRPr="00573028" w:rsidRDefault="00C5031D" w:rsidP="0071425D">
            <w:pPr>
              <w:rPr>
                <w:rFonts w:ascii="Times New Roman" w:hAnsi="Times New Roman" w:cs="Times New Roman"/>
              </w:rPr>
            </w:pPr>
          </w:p>
        </w:tc>
        <w:tc>
          <w:tcPr>
            <w:tcW w:w="1260" w:type="dxa"/>
          </w:tcPr>
          <w:p w14:paraId="48562A35" w14:textId="77777777" w:rsidR="00C5031D" w:rsidRPr="00573028" w:rsidRDefault="00C5031D" w:rsidP="0071425D">
            <w:pPr>
              <w:rPr>
                <w:rFonts w:ascii="Times New Roman" w:hAnsi="Times New Roman" w:cs="Times New Roman"/>
              </w:rPr>
            </w:pPr>
          </w:p>
        </w:tc>
        <w:tc>
          <w:tcPr>
            <w:tcW w:w="961" w:type="dxa"/>
          </w:tcPr>
          <w:p w14:paraId="2C9E139D" w14:textId="77777777" w:rsidR="00C5031D" w:rsidRPr="00573028" w:rsidRDefault="00C5031D" w:rsidP="0071425D">
            <w:pPr>
              <w:rPr>
                <w:rFonts w:ascii="Times New Roman" w:hAnsi="Times New Roman" w:cs="Times New Roman"/>
              </w:rPr>
            </w:pPr>
          </w:p>
        </w:tc>
        <w:tc>
          <w:tcPr>
            <w:tcW w:w="1381" w:type="dxa"/>
          </w:tcPr>
          <w:p w14:paraId="47633824" w14:textId="77777777" w:rsidR="00C5031D" w:rsidRDefault="00C5031D" w:rsidP="0071425D">
            <w:pPr>
              <w:rPr>
                <w:rFonts w:ascii="Times New Roman" w:hAnsi="Times New Roman" w:cs="Times New Roman"/>
              </w:rPr>
            </w:pPr>
            <w:r>
              <w:rPr>
                <w:rFonts w:ascii="Times New Roman" w:hAnsi="Times New Roman" w:cs="Times New Roman"/>
              </w:rPr>
              <w:t>6=3*4*5</w:t>
            </w:r>
          </w:p>
        </w:tc>
        <w:tc>
          <w:tcPr>
            <w:tcW w:w="1549" w:type="dxa"/>
          </w:tcPr>
          <w:p w14:paraId="446D8935" w14:textId="77777777" w:rsidR="00C5031D" w:rsidRDefault="00C5031D" w:rsidP="0071425D">
            <w:pPr>
              <w:rPr>
                <w:rFonts w:ascii="Times New Roman" w:hAnsi="Times New Roman" w:cs="Times New Roman"/>
              </w:rPr>
            </w:pPr>
            <w:r>
              <w:rPr>
                <w:rFonts w:ascii="Times New Roman" w:hAnsi="Times New Roman" w:cs="Times New Roman"/>
              </w:rPr>
              <w:t>7=6/140*100</w:t>
            </w:r>
          </w:p>
        </w:tc>
        <w:tc>
          <w:tcPr>
            <w:tcW w:w="1284" w:type="dxa"/>
          </w:tcPr>
          <w:p w14:paraId="39357EB6" w14:textId="77777777" w:rsidR="00C5031D" w:rsidRDefault="00C5031D" w:rsidP="0071425D">
            <w:pPr>
              <w:rPr>
                <w:rFonts w:ascii="Times New Roman" w:hAnsi="Times New Roman" w:cs="Times New Roman"/>
              </w:rPr>
            </w:pPr>
          </w:p>
        </w:tc>
        <w:tc>
          <w:tcPr>
            <w:tcW w:w="1568" w:type="dxa"/>
          </w:tcPr>
          <w:p w14:paraId="544AD865" w14:textId="77777777" w:rsidR="00C5031D" w:rsidRDefault="00C5031D" w:rsidP="0071425D">
            <w:pPr>
              <w:rPr>
                <w:rFonts w:ascii="Times New Roman" w:hAnsi="Times New Roman" w:cs="Times New Roman"/>
              </w:rPr>
            </w:pPr>
            <w:r>
              <w:rPr>
                <w:rFonts w:ascii="Times New Roman" w:hAnsi="Times New Roman" w:cs="Times New Roman"/>
              </w:rPr>
              <w:t>9=7*8</w:t>
            </w:r>
          </w:p>
        </w:tc>
        <w:tc>
          <w:tcPr>
            <w:tcW w:w="1739" w:type="dxa"/>
          </w:tcPr>
          <w:p w14:paraId="565C7115" w14:textId="77777777" w:rsidR="00C5031D" w:rsidRDefault="00C5031D" w:rsidP="0071425D">
            <w:pPr>
              <w:rPr>
                <w:rFonts w:ascii="Times New Roman" w:hAnsi="Times New Roman" w:cs="Times New Roman"/>
              </w:rPr>
            </w:pPr>
            <w:r>
              <w:rPr>
                <w:rFonts w:ascii="Times New Roman" w:hAnsi="Times New Roman" w:cs="Times New Roman"/>
              </w:rPr>
              <w:t>10=9*80%</w:t>
            </w:r>
          </w:p>
        </w:tc>
        <w:tc>
          <w:tcPr>
            <w:tcW w:w="1056" w:type="dxa"/>
          </w:tcPr>
          <w:p w14:paraId="336B1D07" w14:textId="77777777" w:rsidR="00C5031D" w:rsidRDefault="00C5031D" w:rsidP="0071425D">
            <w:pPr>
              <w:rPr>
                <w:rFonts w:ascii="Times New Roman" w:hAnsi="Times New Roman" w:cs="Times New Roman"/>
              </w:rPr>
            </w:pPr>
          </w:p>
        </w:tc>
        <w:tc>
          <w:tcPr>
            <w:tcW w:w="1382" w:type="dxa"/>
          </w:tcPr>
          <w:p w14:paraId="2F456CB0" w14:textId="77777777" w:rsidR="00C5031D" w:rsidRDefault="00C5031D" w:rsidP="0071425D">
            <w:pPr>
              <w:rPr>
                <w:rFonts w:ascii="Times New Roman" w:hAnsi="Times New Roman" w:cs="Times New Roman"/>
              </w:rPr>
            </w:pPr>
            <w:r>
              <w:rPr>
                <w:rFonts w:ascii="Times New Roman" w:hAnsi="Times New Roman" w:cs="Times New Roman"/>
              </w:rPr>
              <w:t>12=10*11</w:t>
            </w:r>
          </w:p>
        </w:tc>
      </w:tr>
      <w:tr w:rsidR="00C5031D" w:rsidRPr="00573028" w14:paraId="23A77E9F" w14:textId="77777777" w:rsidTr="0071425D">
        <w:tc>
          <w:tcPr>
            <w:tcW w:w="514" w:type="dxa"/>
          </w:tcPr>
          <w:p w14:paraId="38CB76C2" w14:textId="77777777" w:rsidR="00C5031D" w:rsidRPr="00573028" w:rsidRDefault="00C5031D" w:rsidP="0071425D">
            <w:pPr>
              <w:rPr>
                <w:rFonts w:ascii="Times New Roman" w:hAnsi="Times New Roman" w:cs="Times New Roman"/>
              </w:rPr>
            </w:pPr>
            <w:r>
              <w:rPr>
                <w:rFonts w:ascii="Times New Roman" w:hAnsi="Times New Roman" w:cs="Times New Roman"/>
              </w:rPr>
              <w:t>3.</w:t>
            </w:r>
          </w:p>
        </w:tc>
        <w:tc>
          <w:tcPr>
            <w:tcW w:w="1466" w:type="dxa"/>
          </w:tcPr>
          <w:p w14:paraId="7097B136" w14:textId="77777777" w:rsidR="00C5031D" w:rsidRPr="00573028" w:rsidRDefault="00C5031D" w:rsidP="0071425D">
            <w:pPr>
              <w:rPr>
                <w:rFonts w:ascii="Times New Roman" w:hAnsi="Times New Roman" w:cs="Times New Roman"/>
              </w:rPr>
            </w:pPr>
          </w:p>
        </w:tc>
        <w:tc>
          <w:tcPr>
            <w:tcW w:w="1150" w:type="dxa"/>
          </w:tcPr>
          <w:p w14:paraId="0676626D" w14:textId="77777777" w:rsidR="00C5031D" w:rsidRPr="00573028" w:rsidRDefault="00C5031D" w:rsidP="0071425D">
            <w:pPr>
              <w:rPr>
                <w:rFonts w:ascii="Times New Roman" w:hAnsi="Times New Roman" w:cs="Times New Roman"/>
              </w:rPr>
            </w:pPr>
          </w:p>
        </w:tc>
        <w:tc>
          <w:tcPr>
            <w:tcW w:w="1260" w:type="dxa"/>
          </w:tcPr>
          <w:p w14:paraId="06AAA22E" w14:textId="77777777" w:rsidR="00C5031D" w:rsidRPr="00573028" w:rsidRDefault="00C5031D" w:rsidP="0071425D">
            <w:pPr>
              <w:rPr>
                <w:rFonts w:ascii="Times New Roman" w:hAnsi="Times New Roman" w:cs="Times New Roman"/>
              </w:rPr>
            </w:pPr>
          </w:p>
        </w:tc>
        <w:tc>
          <w:tcPr>
            <w:tcW w:w="961" w:type="dxa"/>
          </w:tcPr>
          <w:p w14:paraId="5B1C6320" w14:textId="77777777" w:rsidR="00C5031D" w:rsidRPr="00573028" w:rsidRDefault="00C5031D" w:rsidP="0071425D">
            <w:pPr>
              <w:rPr>
                <w:rFonts w:ascii="Times New Roman" w:hAnsi="Times New Roman" w:cs="Times New Roman"/>
              </w:rPr>
            </w:pPr>
          </w:p>
        </w:tc>
        <w:tc>
          <w:tcPr>
            <w:tcW w:w="1381" w:type="dxa"/>
          </w:tcPr>
          <w:p w14:paraId="6B13A71A" w14:textId="77777777" w:rsidR="00C5031D" w:rsidRPr="00573028" w:rsidRDefault="00C5031D" w:rsidP="0071425D">
            <w:pPr>
              <w:rPr>
                <w:rFonts w:ascii="Times New Roman" w:hAnsi="Times New Roman" w:cs="Times New Roman"/>
              </w:rPr>
            </w:pPr>
          </w:p>
        </w:tc>
        <w:tc>
          <w:tcPr>
            <w:tcW w:w="1549" w:type="dxa"/>
          </w:tcPr>
          <w:p w14:paraId="6BFE8089" w14:textId="77777777" w:rsidR="00C5031D" w:rsidRPr="00573028" w:rsidRDefault="00C5031D" w:rsidP="0071425D">
            <w:pPr>
              <w:rPr>
                <w:rFonts w:ascii="Times New Roman" w:hAnsi="Times New Roman" w:cs="Times New Roman"/>
              </w:rPr>
            </w:pPr>
          </w:p>
        </w:tc>
        <w:tc>
          <w:tcPr>
            <w:tcW w:w="1284" w:type="dxa"/>
          </w:tcPr>
          <w:p w14:paraId="1D95FDC9" w14:textId="77777777" w:rsidR="00C5031D" w:rsidRPr="00573028" w:rsidRDefault="00C5031D" w:rsidP="0071425D">
            <w:pPr>
              <w:rPr>
                <w:rFonts w:ascii="Times New Roman" w:hAnsi="Times New Roman" w:cs="Times New Roman"/>
              </w:rPr>
            </w:pPr>
          </w:p>
        </w:tc>
        <w:tc>
          <w:tcPr>
            <w:tcW w:w="1568" w:type="dxa"/>
          </w:tcPr>
          <w:p w14:paraId="1E35BECB" w14:textId="77777777" w:rsidR="00C5031D" w:rsidRPr="00573028" w:rsidRDefault="00C5031D" w:rsidP="0071425D">
            <w:pPr>
              <w:rPr>
                <w:rFonts w:ascii="Times New Roman" w:hAnsi="Times New Roman" w:cs="Times New Roman"/>
              </w:rPr>
            </w:pPr>
          </w:p>
        </w:tc>
        <w:tc>
          <w:tcPr>
            <w:tcW w:w="1739" w:type="dxa"/>
          </w:tcPr>
          <w:p w14:paraId="0EE5431F" w14:textId="77777777" w:rsidR="00C5031D" w:rsidRPr="00573028" w:rsidRDefault="00C5031D" w:rsidP="0071425D">
            <w:pPr>
              <w:rPr>
                <w:rFonts w:ascii="Times New Roman" w:hAnsi="Times New Roman" w:cs="Times New Roman"/>
              </w:rPr>
            </w:pPr>
          </w:p>
        </w:tc>
        <w:tc>
          <w:tcPr>
            <w:tcW w:w="1056" w:type="dxa"/>
          </w:tcPr>
          <w:p w14:paraId="0C4CB9C8" w14:textId="77777777" w:rsidR="00C5031D" w:rsidRPr="00573028" w:rsidRDefault="00C5031D" w:rsidP="0071425D">
            <w:pPr>
              <w:rPr>
                <w:rFonts w:ascii="Times New Roman" w:hAnsi="Times New Roman" w:cs="Times New Roman"/>
              </w:rPr>
            </w:pPr>
          </w:p>
        </w:tc>
        <w:tc>
          <w:tcPr>
            <w:tcW w:w="1382" w:type="dxa"/>
          </w:tcPr>
          <w:p w14:paraId="767FE600" w14:textId="77777777" w:rsidR="00C5031D" w:rsidRPr="00573028" w:rsidRDefault="00C5031D" w:rsidP="0071425D">
            <w:pPr>
              <w:rPr>
                <w:rFonts w:ascii="Times New Roman" w:hAnsi="Times New Roman" w:cs="Times New Roman"/>
              </w:rPr>
            </w:pPr>
          </w:p>
        </w:tc>
      </w:tr>
      <w:tr w:rsidR="00C5031D" w:rsidRPr="00573028" w14:paraId="0F306B18" w14:textId="77777777" w:rsidTr="0071425D">
        <w:tc>
          <w:tcPr>
            <w:tcW w:w="514" w:type="dxa"/>
          </w:tcPr>
          <w:p w14:paraId="6BB14D89" w14:textId="77777777" w:rsidR="00C5031D" w:rsidRPr="00573028" w:rsidRDefault="00C5031D" w:rsidP="0071425D">
            <w:pPr>
              <w:rPr>
                <w:rFonts w:ascii="Times New Roman" w:hAnsi="Times New Roman" w:cs="Times New Roman"/>
              </w:rPr>
            </w:pPr>
          </w:p>
        </w:tc>
        <w:tc>
          <w:tcPr>
            <w:tcW w:w="1466" w:type="dxa"/>
          </w:tcPr>
          <w:p w14:paraId="0BF86E51" w14:textId="77777777" w:rsidR="00C5031D" w:rsidRPr="00573028" w:rsidRDefault="00C5031D" w:rsidP="0071425D">
            <w:pPr>
              <w:rPr>
                <w:rFonts w:ascii="Times New Roman" w:hAnsi="Times New Roman" w:cs="Times New Roman"/>
              </w:rPr>
            </w:pPr>
            <w:r>
              <w:rPr>
                <w:rFonts w:ascii="Times New Roman" w:hAnsi="Times New Roman" w:cs="Times New Roman"/>
              </w:rPr>
              <w:t>ИТОГО</w:t>
            </w:r>
          </w:p>
        </w:tc>
        <w:tc>
          <w:tcPr>
            <w:tcW w:w="1150" w:type="dxa"/>
          </w:tcPr>
          <w:p w14:paraId="54ACE27B" w14:textId="77777777" w:rsidR="00C5031D" w:rsidRPr="00573028" w:rsidRDefault="00C5031D" w:rsidP="0071425D">
            <w:pPr>
              <w:rPr>
                <w:rFonts w:ascii="Times New Roman" w:hAnsi="Times New Roman" w:cs="Times New Roman"/>
              </w:rPr>
            </w:pPr>
          </w:p>
        </w:tc>
        <w:tc>
          <w:tcPr>
            <w:tcW w:w="1260" w:type="dxa"/>
          </w:tcPr>
          <w:p w14:paraId="07796659" w14:textId="77777777" w:rsidR="00C5031D" w:rsidRPr="00573028" w:rsidRDefault="00C5031D" w:rsidP="0071425D">
            <w:pPr>
              <w:rPr>
                <w:rFonts w:ascii="Times New Roman" w:hAnsi="Times New Roman" w:cs="Times New Roman"/>
              </w:rPr>
            </w:pPr>
          </w:p>
        </w:tc>
        <w:tc>
          <w:tcPr>
            <w:tcW w:w="961" w:type="dxa"/>
          </w:tcPr>
          <w:p w14:paraId="575819C1" w14:textId="77777777" w:rsidR="00C5031D" w:rsidRPr="00573028" w:rsidRDefault="00C5031D" w:rsidP="0071425D">
            <w:pPr>
              <w:rPr>
                <w:rFonts w:ascii="Times New Roman" w:hAnsi="Times New Roman" w:cs="Times New Roman"/>
              </w:rPr>
            </w:pPr>
          </w:p>
        </w:tc>
        <w:tc>
          <w:tcPr>
            <w:tcW w:w="1381" w:type="dxa"/>
          </w:tcPr>
          <w:p w14:paraId="69E0EE82" w14:textId="77777777" w:rsidR="00C5031D" w:rsidRPr="00573028" w:rsidRDefault="00C5031D" w:rsidP="0071425D">
            <w:pPr>
              <w:rPr>
                <w:rFonts w:ascii="Times New Roman" w:hAnsi="Times New Roman" w:cs="Times New Roman"/>
              </w:rPr>
            </w:pPr>
          </w:p>
        </w:tc>
        <w:tc>
          <w:tcPr>
            <w:tcW w:w="1549" w:type="dxa"/>
          </w:tcPr>
          <w:p w14:paraId="752AD28E" w14:textId="77777777" w:rsidR="00C5031D" w:rsidRPr="00573028" w:rsidRDefault="00C5031D" w:rsidP="0071425D">
            <w:pPr>
              <w:rPr>
                <w:rFonts w:ascii="Times New Roman" w:hAnsi="Times New Roman" w:cs="Times New Roman"/>
              </w:rPr>
            </w:pPr>
          </w:p>
        </w:tc>
        <w:tc>
          <w:tcPr>
            <w:tcW w:w="1284" w:type="dxa"/>
          </w:tcPr>
          <w:p w14:paraId="06DC8FEB" w14:textId="77777777" w:rsidR="00C5031D" w:rsidRPr="00573028" w:rsidRDefault="00C5031D" w:rsidP="0071425D">
            <w:pPr>
              <w:rPr>
                <w:rFonts w:ascii="Times New Roman" w:hAnsi="Times New Roman" w:cs="Times New Roman"/>
              </w:rPr>
            </w:pPr>
          </w:p>
        </w:tc>
        <w:tc>
          <w:tcPr>
            <w:tcW w:w="1568" w:type="dxa"/>
          </w:tcPr>
          <w:p w14:paraId="5689E770" w14:textId="77777777" w:rsidR="00C5031D" w:rsidRPr="00573028" w:rsidRDefault="00C5031D" w:rsidP="0071425D">
            <w:pPr>
              <w:rPr>
                <w:rFonts w:ascii="Times New Roman" w:hAnsi="Times New Roman" w:cs="Times New Roman"/>
              </w:rPr>
            </w:pPr>
          </w:p>
        </w:tc>
        <w:tc>
          <w:tcPr>
            <w:tcW w:w="1739" w:type="dxa"/>
          </w:tcPr>
          <w:p w14:paraId="03808EF4" w14:textId="77777777" w:rsidR="00C5031D" w:rsidRPr="00573028" w:rsidRDefault="00C5031D" w:rsidP="0071425D">
            <w:pPr>
              <w:rPr>
                <w:rFonts w:ascii="Times New Roman" w:hAnsi="Times New Roman" w:cs="Times New Roman"/>
              </w:rPr>
            </w:pPr>
          </w:p>
        </w:tc>
        <w:tc>
          <w:tcPr>
            <w:tcW w:w="1056" w:type="dxa"/>
          </w:tcPr>
          <w:p w14:paraId="75F8E341" w14:textId="77777777" w:rsidR="00C5031D" w:rsidRPr="00573028" w:rsidRDefault="00C5031D" w:rsidP="0071425D">
            <w:pPr>
              <w:rPr>
                <w:rFonts w:ascii="Times New Roman" w:hAnsi="Times New Roman" w:cs="Times New Roman"/>
              </w:rPr>
            </w:pPr>
          </w:p>
        </w:tc>
        <w:tc>
          <w:tcPr>
            <w:tcW w:w="1382" w:type="dxa"/>
          </w:tcPr>
          <w:p w14:paraId="683332CA" w14:textId="77777777" w:rsidR="00C5031D" w:rsidRPr="00573028" w:rsidRDefault="00C5031D" w:rsidP="0071425D">
            <w:pPr>
              <w:rPr>
                <w:rFonts w:ascii="Times New Roman" w:hAnsi="Times New Roman" w:cs="Times New Roman"/>
              </w:rPr>
            </w:pPr>
          </w:p>
        </w:tc>
      </w:tr>
    </w:tbl>
    <w:p w14:paraId="4F8926EC" w14:textId="77777777" w:rsidR="00C5031D" w:rsidRDefault="00C5031D" w:rsidP="00C5031D">
      <w:pPr>
        <w:ind w:left="-426" w:firstLine="710"/>
        <w:contextualSpacing/>
        <w:jc w:val="center"/>
        <w:rPr>
          <w:rFonts w:ascii="Times New Roman" w:hAnsi="Times New Roman" w:cs="Times New Roman"/>
          <w:color w:val="000000" w:themeColor="text1"/>
          <w:sz w:val="28"/>
          <w:szCs w:val="28"/>
        </w:rPr>
      </w:pPr>
    </w:p>
    <w:p w14:paraId="5BA71635" w14:textId="77777777" w:rsidR="00C5031D" w:rsidRPr="00365BB3" w:rsidRDefault="00C5031D" w:rsidP="00C5031D">
      <w:pPr>
        <w:ind w:left="-426" w:firstLine="710"/>
        <w:contextualSpacing/>
        <w:jc w:val="both"/>
        <w:rPr>
          <w:rFonts w:ascii="Times New Roman" w:hAnsi="Times New Roman" w:cs="Times New Roman"/>
          <w:color w:val="000000" w:themeColor="text1"/>
        </w:rPr>
      </w:pPr>
      <w:r w:rsidRPr="00365BB3">
        <w:rPr>
          <w:rFonts w:ascii="Times New Roman" w:hAnsi="Times New Roman" w:cs="Times New Roman"/>
          <w:color w:val="000000" w:themeColor="text1"/>
        </w:rPr>
        <w:t>Руководитель организации/</w:t>
      </w:r>
    </w:p>
    <w:p w14:paraId="340BCD5D" w14:textId="77777777" w:rsidR="00C5031D" w:rsidRPr="00365BB3" w:rsidRDefault="00C5031D" w:rsidP="00C5031D">
      <w:pPr>
        <w:ind w:left="-426" w:firstLine="710"/>
        <w:contextualSpacing/>
        <w:jc w:val="both"/>
        <w:rPr>
          <w:rFonts w:ascii="Times New Roman" w:hAnsi="Times New Roman" w:cs="Times New Roman"/>
          <w:color w:val="000000" w:themeColor="text1"/>
        </w:rPr>
      </w:pPr>
      <w:r w:rsidRPr="00365BB3">
        <w:rPr>
          <w:rFonts w:ascii="Times New Roman" w:hAnsi="Times New Roman" w:cs="Times New Roman"/>
          <w:color w:val="000000" w:themeColor="text1"/>
        </w:rPr>
        <w:t>Индивидуальный предприниматель   _______</w:t>
      </w:r>
      <w:r>
        <w:rPr>
          <w:rFonts w:ascii="Times New Roman" w:hAnsi="Times New Roman" w:cs="Times New Roman"/>
          <w:color w:val="000000" w:themeColor="text1"/>
        </w:rPr>
        <w:t>_____</w:t>
      </w:r>
      <w:r w:rsidRPr="00365BB3">
        <w:rPr>
          <w:rFonts w:ascii="Times New Roman" w:hAnsi="Times New Roman" w:cs="Times New Roman"/>
          <w:color w:val="000000" w:themeColor="text1"/>
        </w:rPr>
        <w:t xml:space="preserve">       _______________________</w:t>
      </w:r>
    </w:p>
    <w:p w14:paraId="43D24805" w14:textId="77777777" w:rsidR="00C5031D" w:rsidRPr="000C169D" w:rsidRDefault="00C5031D" w:rsidP="00C5031D">
      <w:pPr>
        <w:ind w:left="-426" w:firstLine="710"/>
        <w:contextualSpacing/>
        <w:jc w:val="both"/>
        <w:rPr>
          <w:rFonts w:ascii="Times New Roman" w:hAnsi="Times New Roman" w:cs="Times New Roman"/>
          <w:color w:val="000000" w:themeColor="text1"/>
        </w:rPr>
      </w:pPr>
      <w:r w:rsidRPr="000C169D">
        <w:rPr>
          <w:rFonts w:ascii="Times New Roman" w:hAnsi="Times New Roman" w:cs="Times New Roman"/>
          <w:color w:val="000000" w:themeColor="text1"/>
        </w:rPr>
        <w:t xml:space="preserve">                                                                          (</w:t>
      </w:r>
      <w:proofErr w:type="gramStart"/>
      <w:r w:rsidRPr="000C169D">
        <w:rPr>
          <w:rFonts w:ascii="Times New Roman" w:hAnsi="Times New Roman" w:cs="Times New Roman"/>
          <w:color w:val="000000" w:themeColor="text1"/>
        </w:rPr>
        <w:t xml:space="preserve">подпись)   </w:t>
      </w:r>
      <w:proofErr w:type="gramEnd"/>
      <w:r w:rsidRPr="000C169D">
        <w:rPr>
          <w:rFonts w:ascii="Times New Roman" w:hAnsi="Times New Roman" w:cs="Times New Roman"/>
          <w:color w:val="000000" w:themeColor="text1"/>
        </w:rPr>
        <w:t xml:space="preserve">           (расшифровка подписи)</w:t>
      </w:r>
    </w:p>
    <w:p w14:paraId="7521BC7C" w14:textId="77777777" w:rsidR="00C5031D" w:rsidRPr="00365BB3" w:rsidRDefault="00C5031D" w:rsidP="00C5031D">
      <w:pPr>
        <w:ind w:left="-426" w:firstLine="710"/>
        <w:contextualSpacing/>
        <w:rPr>
          <w:rFonts w:ascii="Times New Roman" w:hAnsi="Times New Roman" w:cs="Times New Roman"/>
          <w:color w:val="000000" w:themeColor="text1"/>
        </w:rPr>
      </w:pPr>
      <w:r w:rsidRPr="00365BB3">
        <w:rPr>
          <w:rFonts w:ascii="Times New Roman" w:hAnsi="Times New Roman" w:cs="Times New Roman"/>
          <w:color w:val="000000" w:themeColor="text1"/>
        </w:rPr>
        <w:t>Дата _______________</w:t>
      </w:r>
    </w:p>
    <w:p w14:paraId="2A48C4A1" w14:textId="77777777" w:rsidR="00C5031D" w:rsidRPr="00960775" w:rsidRDefault="00C5031D" w:rsidP="00C5031D">
      <w:pPr>
        <w:ind w:left="-426" w:firstLine="710"/>
        <w:contextualSpacing/>
        <w:rPr>
          <w:rFonts w:ascii="Times New Roman" w:hAnsi="Times New Roman" w:cs="Times New Roman"/>
          <w:color w:val="000000" w:themeColor="text1"/>
        </w:rPr>
      </w:pPr>
      <w:r w:rsidRPr="00365BB3">
        <w:rPr>
          <w:rFonts w:ascii="Times New Roman" w:hAnsi="Times New Roman" w:cs="Times New Roman"/>
          <w:color w:val="000000" w:themeColor="text1"/>
        </w:rPr>
        <w:t>М.П.</w:t>
      </w:r>
    </w:p>
    <w:p w14:paraId="44AC1766" w14:textId="77777777" w:rsidR="00C5031D" w:rsidRDefault="00C5031D" w:rsidP="00C5031D">
      <w:pPr>
        <w:shd w:val="clear" w:color="auto" w:fill="FFFFFF"/>
        <w:spacing w:before="217" w:after="217"/>
        <w:ind w:left="-426" w:firstLine="710"/>
        <w:contextualSpacing/>
        <w:jc w:val="both"/>
        <w:rPr>
          <w:rFonts w:ascii="Times New Roman" w:hAnsi="Times New Roman" w:cs="Times New Roman"/>
          <w:b/>
          <w:bCs/>
          <w:color w:val="0F1115"/>
          <w:lang w:eastAsia="ru-RU"/>
        </w:rPr>
      </w:pPr>
      <w:r w:rsidRPr="00591EBC">
        <w:rPr>
          <w:rFonts w:ascii="Times New Roman" w:hAnsi="Times New Roman" w:cs="Times New Roman"/>
          <w:b/>
          <w:bCs/>
          <w:color w:val="0F1115"/>
          <w:lang w:eastAsia="ru-RU"/>
        </w:rPr>
        <w:t>Примечание:</w:t>
      </w:r>
      <w:r>
        <w:rPr>
          <w:rFonts w:ascii="Times New Roman" w:hAnsi="Times New Roman" w:cs="Times New Roman"/>
          <w:b/>
          <w:bCs/>
          <w:color w:val="0F1115"/>
          <w:lang w:eastAsia="ru-RU"/>
        </w:rPr>
        <w:t xml:space="preserve"> </w:t>
      </w:r>
    </w:p>
    <w:p w14:paraId="190A85C4" w14:textId="77777777" w:rsidR="00C5031D" w:rsidRPr="009D071E" w:rsidRDefault="00C5031D" w:rsidP="00C5031D">
      <w:pPr>
        <w:shd w:val="clear" w:color="auto" w:fill="FFFFFF"/>
        <w:spacing w:before="217" w:after="217"/>
        <w:ind w:left="-426" w:firstLine="710"/>
        <w:contextualSpacing/>
        <w:rPr>
          <w:rFonts w:ascii="Times New Roman" w:hAnsi="Times New Roman" w:cs="Times New Roman"/>
          <w:color w:val="0F1115"/>
          <w:sz w:val="18"/>
          <w:lang w:eastAsia="ru-RU"/>
        </w:rPr>
      </w:pPr>
      <w:r w:rsidRPr="009D071E">
        <w:rPr>
          <w:rFonts w:ascii="Times New Roman" w:hAnsi="Times New Roman" w:cs="Times New Roman"/>
          <w:color w:val="0F1115"/>
          <w:sz w:val="18"/>
          <w:lang w:eastAsia="ru-RU"/>
        </w:rPr>
        <w:t>В таблице формулы расчёта приведены для наглядности:</w:t>
      </w:r>
    </w:p>
    <w:p w14:paraId="43BA5E49" w14:textId="77777777" w:rsidR="00C5031D" w:rsidRPr="009D071E" w:rsidRDefault="00C5031D" w:rsidP="00C5031D">
      <w:pPr>
        <w:widowControl/>
        <w:numPr>
          <w:ilvl w:val="0"/>
          <w:numId w:val="34"/>
        </w:numPr>
        <w:shd w:val="clear" w:color="auto" w:fill="FFFFFF"/>
        <w:spacing w:before="100" w:beforeAutospacing="1"/>
        <w:ind w:left="0"/>
        <w:rPr>
          <w:rFonts w:ascii="Times New Roman" w:hAnsi="Times New Roman" w:cs="Times New Roman"/>
          <w:color w:val="0F1115"/>
          <w:sz w:val="20"/>
          <w:lang w:eastAsia="ru-RU"/>
        </w:rPr>
      </w:pPr>
      <w:r w:rsidRPr="009D071E">
        <w:rPr>
          <w:rFonts w:ascii="Times New Roman" w:hAnsi="Times New Roman" w:cs="Times New Roman"/>
          <w:color w:val="0F1115"/>
          <w:sz w:val="20"/>
          <w:lang w:eastAsia="ru-RU"/>
        </w:rPr>
        <w:t>объем продукции в месяц (кг) = планируемый объем в день (шт.) × количество дней × вес продукции (кг);</w:t>
      </w:r>
    </w:p>
    <w:p w14:paraId="5FBFE531" w14:textId="77777777" w:rsidR="00C5031D" w:rsidRPr="009D071E" w:rsidRDefault="00C5031D" w:rsidP="00C5031D">
      <w:pPr>
        <w:widowControl/>
        <w:numPr>
          <w:ilvl w:val="0"/>
          <w:numId w:val="34"/>
        </w:numPr>
        <w:shd w:val="clear" w:color="auto" w:fill="FFFFFF"/>
        <w:spacing w:before="100" w:beforeAutospacing="1"/>
        <w:ind w:left="0"/>
        <w:rPr>
          <w:rFonts w:ascii="Times New Roman" w:hAnsi="Times New Roman" w:cs="Times New Roman"/>
          <w:color w:val="0F1115"/>
          <w:sz w:val="20"/>
          <w:lang w:eastAsia="ru-RU"/>
        </w:rPr>
      </w:pPr>
      <w:r w:rsidRPr="009D071E">
        <w:rPr>
          <w:rFonts w:ascii="Times New Roman" w:hAnsi="Times New Roman" w:cs="Times New Roman"/>
          <w:color w:val="0F1115"/>
          <w:sz w:val="20"/>
          <w:lang w:eastAsia="ru-RU"/>
        </w:rPr>
        <w:t>потребность в муке в месяц (кг) = объем продукции в месяц / выход хлеба из 1 кг муки (для хлеба — 1,35 кг, для хлебобулочных — 1,4 кг);</w:t>
      </w:r>
    </w:p>
    <w:p w14:paraId="5FC87E5D" w14:textId="77777777" w:rsidR="00C5031D" w:rsidRPr="009D071E" w:rsidRDefault="00C5031D" w:rsidP="00C5031D">
      <w:pPr>
        <w:widowControl/>
        <w:numPr>
          <w:ilvl w:val="0"/>
          <w:numId w:val="34"/>
        </w:numPr>
        <w:shd w:val="clear" w:color="auto" w:fill="FFFFFF"/>
        <w:spacing w:before="100" w:beforeAutospacing="1"/>
        <w:ind w:left="0"/>
        <w:rPr>
          <w:rFonts w:ascii="Times New Roman" w:hAnsi="Times New Roman" w:cs="Times New Roman"/>
          <w:color w:val="0F1115"/>
          <w:sz w:val="20"/>
          <w:lang w:eastAsia="ru-RU"/>
        </w:rPr>
      </w:pPr>
      <w:r w:rsidRPr="009D071E">
        <w:rPr>
          <w:rFonts w:ascii="Times New Roman" w:hAnsi="Times New Roman" w:cs="Times New Roman"/>
          <w:color w:val="0F1115"/>
          <w:sz w:val="20"/>
          <w:lang w:eastAsia="ru-RU"/>
        </w:rPr>
        <w:t>потребность в месяц (руб.) = потребность в муке (кг) × стоимость 1 кг муки;</w:t>
      </w:r>
    </w:p>
    <w:p w14:paraId="29A48F67" w14:textId="77777777" w:rsidR="00C5031D" w:rsidRPr="009D071E" w:rsidRDefault="00C5031D" w:rsidP="00C5031D">
      <w:pPr>
        <w:widowControl/>
        <w:numPr>
          <w:ilvl w:val="0"/>
          <w:numId w:val="34"/>
        </w:numPr>
        <w:shd w:val="clear" w:color="auto" w:fill="FFFFFF"/>
        <w:spacing w:before="100" w:beforeAutospacing="1"/>
        <w:ind w:left="0"/>
        <w:rPr>
          <w:rFonts w:ascii="Times New Roman" w:hAnsi="Times New Roman" w:cs="Times New Roman"/>
          <w:color w:val="0F1115"/>
          <w:sz w:val="20"/>
          <w:lang w:eastAsia="ru-RU"/>
        </w:rPr>
      </w:pPr>
      <w:r w:rsidRPr="009D071E">
        <w:rPr>
          <w:rFonts w:ascii="Times New Roman" w:hAnsi="Times New Roman" w:cs="Times New Roman"/>
          <w:color w:val="0F1115"/>
          <w:sz w:val="20"/>
          <w:lang w:eastAsia="ru-RU"/>
        </w:rPr>
        <w:t>запрашиваемая сумма субсидии = (потребность в месяц × 80%) × количество месяцев.</w:t>
      </w:r>
    </w:p>
    <w:p w14:paraId="291E1F30" w14:textId="77777777" w:rsidR="00C5031D" w:rsidRDefault="00C5031D" w:rsidP="00C5031D">
      <w:pPr>
        <w:ind w:left="-426" w:firstLine="710"/>
        <w:contextualSpacing/>
        <w:jc w:val="right"/>
        <w:rPr>
          <w:rFonts w:ascii="Times New Roman" w:hAnsi="Times New Roman" w:cs="Times New Roman"/>
          <w:color w:val="000000" w:themeColor="text1"/>
          <w:sz w:val="28"/>
          <w:szCs w:val="28"/>
        </w:rPr>
        <w:sectPr w:rsidR="00C5031D" w:rsidSect="003E4EAE">
          <w:type w:val="continuous"/>
          <w:pgSz w:w="16838" w:h="11906" w:orient="landscape"/>
          <w:pgMar w:top="1134" w:right="850" w:bottom="1134" w:left="1701" w:header="709" w:footer="709" w:gutter="0"/>
          <w:cols w:space="708"/>
          <w:docGrid w:linePitch="360"/>
        </w:sectPr>
      </w:pPr>
    </w:p>
    <w:p w14:paraId="039F33D5" w14:textId="77777777" w:rsidR="00C5031D" w:rsidRPr="000C169D" w:rsidRDefault="00C5031D" w:rsidP="00C5031D">
      <w:pPr>
        <w:ind w:left="-426" w:firstLine="710"/>
        <w:contextualSpacing/>
        <w:jc w:val="right"/>
        <w:rPr>
          <w:rFonts w:ascii="Times New Roman" w:hAnsi="Times New Roman" w:cs="Times New Roman"/>
          <w:color w:val="000000" w:themeColor="text1"/>
          <w:sz w:val="28"/>
          <w:szCs w:val="28"/>
        </w:rPr>
      </w:pPr>
      <w:r w:rsidRPr="000C169D">
        <w:rPr>
          <w:rFonts w:ascii="Times New Roman" w:hAnsi="Times New Roman" w:cs="Times New Roman"/>
          <w:color w:val="000000" w:themeColor="text1"/>
          <w:sz w:val="28"/>
          <w:szCs w:val="28"/>
        </w:rPr>
        <w:t xml:space="preserve">Приложение № </w:t>
      </w:r>
      <w:r>
        <w:rPr>
          <w:rFonts w:ascii="Times New Roman" w:hAnsi="Times New Roman" w:cs="Times New Roman"/>
          <w:color w:val="000000" w:themeColor="text1"/>
          <w:sz w:val="28"/>
          <w:szCs w:val="28"/>
        </w:rPr>
        <w:t>3</w:t>
      </w:r>
      <w:r w:rsidRPr="000C169D">
        <w:rPr>
          <w:rFonts w:ascii="Times New Roman" w:hAnsi="Times New Roman" w:cs="Times New Roman"/>
          <w:color w:val="000000" w:themeColor="text1"/>
          <w:sz w:val="28"/>
          <w:szCs w:val="28"/>
        </w:rPr>
        <w:t xml:space="preserve"> к Порядку</w:t>
      </w:r>
    </w:p>
    <w:p w14:paraId="0D94191F" w14:textId="77777777" w:rsidR="00C5031D" w:rsidRPr="00883083" w:rsidRDefault="00C5031D" w:rsidP="00C5031D">
      <w:pPr>
        <w:tabs>
          <w:tab w:val="left" w:pos="284"/>
        </w:tabs>
        <w:ind w:left="-426" w:firstLine="710"/>
        <w:contextualSpacing/>
        <w:jc w:val="right"/>
        <w:rPr>
          <w:rFonts w:ascii="Times New Roman" w:eastAsia="Calibri" w:hAnsi="Times New Roman" w:cs="Times New Roman"/>
          <w:sz w:val="28"/>
          <w:szCs w:val="28"/>
        </w:rPr>
      </w:pPr>
      <w:r w:rsidRPr="00883083">
        <w:rPr>
          <w:rFonts w:ascii="Times New Roman" w:eastAsia="Calibri" w:hAnsi="Times New Roman" w:cs="Times New Roman"/>
        </w:rPr>
        <w:t>Форма</w:t>
      </w:r>
    </w:p>
    <w:p w14:paraId="05946A38" w14:textId="77777777" w:rsidR="00C5031D" w:rsidRPr="00C127B4" w:rsidRDefault="00C5031D" w:rsidP="00C5031D">
      <w:pPr>
        <w:ind w:left="-426" w:firstLine="710"/>
        <w:contextualSpacing/>
        <w:jc w:val="center"/>
        <w:rPr>
          <w:rFonts w:ascii="Times New Roman" w:eastAsia="Calibri" w:hAnsi="Times New Roman" w:cs="Times New Roman"/>
          <w:sz w:val="28"/>
          <w:szCs w:val="28"/>
        </w:rPr>
      </w:pPr>
      <w:r w:rsidRPr="00C127B4">
        <w:rPr>
          <w:rFonts w:ascii="Times New Roman" w:eastAsia="Calibri" w:hAnsi="Times New Roman" w:cs="Times New Roman"/>
          <w:sz w:val="28"/>
          <w:szCs w:val="28"/>
        </w:rPr>
        <w:t xml:space="preserve">Согласие на обработку и распространение персональных данных </w:t>
      </w:r>
    </w:p>
    <w:p w14:paraId="29BBA369" w14:textId="77777777" w:rsidR="00C5031D" w:rsidRPr="00C127B4" w:rsidRDefault="00C5031D" w:rsidP="00C5031D">
      <w:pPr>
        <w:ind w:left="-426" w:firstLine="710"/>
        <w:contextualSpacing/>
        <w:jc w:val="center"/>
        <w:rPr>
          <w:rFonts w:ascii="Times New Roman" w:eastAsia="Calibri" w:hAnsi="Times New Roman" w:cs="Times New Roman"/>
          <w:sz w:val="28"/>
          <w:szCs w:val="28"/>
        </w:rPr>
      </w:pPr>
    </w:p>
    <w:p w14:paraId="1E78CE69" w14:textId="77777777" w:rsidR="00C5031D" w:rsidRPr="00331471" w:rsidRDefault="00C5031D" w:rsidP="00C5031D">
      <w:pPr>
        <w:pStyle w:val="af3"/>
        <w:spacing w:line="276" w:lineRule="auto"/>
        <w:ind w:left="-426" w:firstLine="710"/>
        <w:contextualSpacing/>
        <w:jc w:val="both"/>
        <w:rPr>
          <w:rFonts w:ascii="Times New Roman" w:hAnsi="Times New Roman" w:cs="Times New Roman"/>
        </w:rPr>
      </w:pPr>
      <w:r w:rsidRPr="00331471">
        <w:rPr>
          <w:rFonts w:ascii="Times New Roman" w:hAnsi="Times New Roman" w:cs="Times New Roman"/>
        </w:rPr>
        <w:t>Я ______________________________________________________________________________ (Ф.И.О. субъекта персональных данных), телефон: ________________________________, адрес электронной почты: _______________________________________, руководствуясь ст. 7, 9, 10.1 Федерального закона Российской Федерации от 27 июля 2006г. №152-ФЗ «О персональных данных», приказом Федеральной службы по надзору в сфере связи, информационных технологий и массовых коммуникаций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 даю свое согласие Администрации Ханты-Мансийского района:</w:t>
      </w:r>
      <w:r w:rsidRPr="00331471">
        <w:t xml:space="preserve"> </w:t>
      </w:r>
      <w:r w:rsidRPr="00331471">
        <w:rPr>
          <w:rFonts w:ascii="Times New Roman" w:hAnsi="Times New Roman" w:cs="Times New Roman"/>
        </w:rPr>
        <w:t>628011, Ханты-Мансийский автономный округ — Югра, город Ханты-Мансийск, улица Гагарина, дом 214, ИНН 8618002968, ОГРН 1028600511500  (далее – Оператор), на обработку и предоставление доступа к моим персональным данным, разрешенных для распространения.</w:t>
      </w:r>
    </w:p>
    <w:p w14:paraId="1B934EC4" w14:textId="77777777" w:rsidR="00C5031D" w:rsidRPr="00331471" w:rsidRDefault="00C5031D" w:rsidP="00C5031D">
      <w:pPr>
        <w:ind w:left="-426" w:firstLine="710"/>
        <w:contextualSpacing/>
        <w:jc w:val="both"/>
        <w:rPr>
          <w:rFonts w:ascii="Times New Roman" w:hAnsi="Times New Roman" w:cs="Times New Roman"/>
          <w:i/>
        </w:rPr>
      </w:pPr>
      <w:r w:rsidRPr="00331471">
        <w:rPr>
          <w:rFonts w:ascii="Times New Roman" w:hAnsi="Times New Roman" w:cs="Times New Roman"/>
          <w:i/>
        </w:rPr>
        <w:t>Согласие дается мною с целью предоставления Оператором моих персональных данных неограниченному количеству лиц на официальных информационных ресурсах Оператора.</w:t>
      </w:r>
    </w:p>
    <w:tbl>
      <w:tblPr>
        <w:tblStyle w:val="TableGrid"/>
        <w:tblW w:w="10348" w:type="dxa"/>
        <w:tblInd w:w="-635" w:type="dxa"/>
        <w:tblLayout w:type="fixed"/>
        <w:tblCellMar>
          <w:top w:w="127" w:type="dxa"/>
          <w:left w:w="74" w:type="dxa"/>
          <w:right w:w="38" w:type="dxa"/>
        </w:tblCellMar>
        <w:tblLook w:val="04A0" w:firstRow="1" w:lastRow="0" w:firstColumn="1" w:lastColumn="0" w:noHBand="0" w:noVBand="1"/>
      </w:tblPr>
      <w:tblGrid>
        <w:gridCol w:w="1418"/>
        <w:gridCol w:w="2552"/>
        <w:gridCol w:w="2126"/>
        <w:gridCol w:w="2126"/>
        <w:gridCol w:w="2126"/>
      </w:tblGrid>
      <w:tr w:rsidR="00C5031D" w:rsidRPr="00265CB1" w14:paraId="1A7D29BF" w14:textId="77777777" w:rsidTr="0071425D">
        <w:trPr>
          <w:trHeight w:val="1152"/>
        </w:trPr>
        <w:tc>
          <w:tcPr>
            <w:tcW w:w="1418" w:type="dxa"/>
            <w:tcBorders>
              <w:top w:val="single" w:sz="6" w:space="0" w:color="000000"/>
              <w:left w:val="single" w:sz="6" w:space="0" w:color="000000"/>
              <w:bottom w:val="single" w:sz="4" w:space="0" w:color="000000"/>
              <w:right w:val="single" w:sz="6" w:space="0" w:color="000000"/>
            </w:tcBorders>
            <w:vAlign w:val="center"/>
            <w:hideMark/>
          </w:tcPr>
          <w:p w14:paraId="7D4166A7"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Категория</w:t>
            </w:r>
          </w:p>
          <w:p w14:paraId="510C1060"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персональных</w:t>
            </w:r>
          </w:p>
          <w:p w14:paraId="56DD0884"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данных</w:t>
            </w:r>
          </w:p>
        </w:tc>
        <w:tc>
          <w:tcPr>
            <w:tcW w:w="2552" w:type="dxa"/>
            <w:tcBorders>
              <w:top w:val="single" w:sz="6" w:space="0" w:color="000000"/>
              <w:left w:val="single" w:sz="6" w:space="0" w:color="000000"/>
              <w:bottom w:val="single" w:sz="4" w:space="0" w:color="000000"/>
              <w:right w:val="single" w:sz="6" w:space="0" w:color="000000"/>
            </w:tcBorders>
            <w:vAlign w:val="center"/>
            <w:hideMark/>
          </w:tcPr>
          <w:p w14:paraId="789CA164"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Перечень персональных данных</w:t>
            </w:r>
          </w:p>
        </w:tc>
        <w:tc>
          <w:tcPr>
            <w:tcW w:w="2126" w:type="dxa"/>
            <w:tcBorders>
              <w:top w:val="single" w:sz="6" w:space="0" w:color="000000"/>
              <w:left w:val="single" w:sz="6" w:space="0" w:color="000000"/>
              <w:bottom w:val="single" w:sz="6" w:space="0" w:color="000000"/>
              <w:right w:val="single" w:sz="6" w:space="0" w:color="000000"/>
            </w:tcBorders>
            <w:hideMark/>
          </w:tcPr>
          <w:p w14:paraId="2BE879AF"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Разрешаю предоставление</w:t>
            </w:r>
          </w:p>
          <w:p w14:paraId="1090E7E6"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неограниченному кругу лиц</w:t>
            </w:r>
          </w:p>
          <w:p w14:paraId="221D144F"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w:t>
            </w:r>
            <w:proofErr w:type="gramStart"/>
            <w:r w:rsidRPr="00265CB1">
              <w:rPr>
                <w:rFonts w:ascii="Times New Roman" w:hAnsi="Times New Roman" w:cs="Times New Roman"/>
              </w:rPr>
              <w:t>ДА»/</w:t>
            </w:r>
            <w:proofErr w:type="gramEnd"/>
            <w:r w:rsidRPr="00265CB1">
              <w:rPr>
                <w:rFonts w:ascii="Times New Roman" w:hAnsi="Times New Roman" w:cs="Times New Roman"/>
              </w:rPr>
              <w:t>«НЕТ»)</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50A0E58D"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Условия и запреты</w:t>
            </w:r>
          </w:p>
          <w:p w14:paraId="47933DAB"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(при необходимости заполняется в свободной форме)</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76B1B517"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Дополнительные условия (при необходимости заполняется в свободной форме)</w:t>
            </w:r>
          </w:p>
        </w:tc>
      </w:tr>
      <w:tr w:rsidR="00C5031D" w:rsidRPr="00265CB1" w14:paraId="007641D9" w14:textId="77777777" w:rsidTr="0071425D">
        <w:trPr>
          <w:trHeight w:val="247"/>
        </w:trPr>
        <w:tc>
          <w:tcPr>
            <w:tcW w:w="1418" w:type="dxa"/>
            <w:vMerge w:val="restart"/>
            <w:tcBorders>
              <w:top w:val="single" w:sz="4" w:space="0" w:color="000000"/>
              <w:left w:val="single" w:sz="4" w:space="0" w:color="000000"/>
              <w:bottom w:val="nil"/>
              <w:right w:val="single" w:sz="4" w:space="0" w:color="000000"/>
            </w:tcBorders>
            <w:vAlign w:val="center"/>
            <w:hideMark/>
          </w:tcPr>
          <w:p w14:paraId="4EB73790"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p w14:paraId="65DB6B79"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p w14:paraId="2DB6EAD5"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Общие </w:t>
            </w:r>
          </w:p>
        </w:tc>
        <w:tc>
          <w:tcPr>
            <w:tcW w:w="2552" w:type="dxa"/>
            <w:tcBorders>
              <w:top w:val="single" w:sz="4" w:space="0" w:color="000000"/>
              <w:left w:val="single" w:sz="4" w:space="0" w:color="000000"/>
              <w:bottom w:val="single" w:sz="4" w:space="0" w:color="000000"/>
              <w:right w:val="single" w:sz="4" w:space="0" w:color="000000"/>
            </w:tcBorders>
            <w:hideMark/>
          </w:tcPr>
          <w:p w14:paraId="5D5BBA1B"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Фамилия </w:t>
            </w:r>
          </w:p>
        </w:tc>
        <w:tc>
          <w:tcPr>
            <w:tcW w:w="2126" w:type="dxa"/>
            <w:tcBorders>
              <w:top w:val="single" w:sz="6" w:space="0" w:color="000000"/>
              <w:left w:val="single" w:sz="6" w:space="0" w:color="000000"/>
              <w:bottom w:val="single" w:sz="6" w:space="0" w:color="000000"/>
              <w:right w:val="single" w:sz="6" w:space="0" w:color="000000"/>
            </w:tcBorders>
          </w:tcPr>
          <w:p w14:paraId="22FF77A6" w14:textId="77777777" w:rsidR="00C5031D" w:rsidRPr="00265CB1" w:rsidRDefault="00C5031D" w:rsidP="0071425D">
            <w:pPr>
              <w:jc w:val="center"/>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3D9DECFA"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14:paraId="6E990C35"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tc>
      </w:tr>
      <w:tr w:rsidR="00C5031D" w:rsidRPr="00265CB1" w14:paraId="43243FC1" w14:textId="77777777" w:rsidTr="0071425D">
        <w:trPr>
          <w:trHeight w:val="266"/>
        </w:trPr>
        <w:tc>
          <w:tcPr>
            <w:tcW w:w="1418" w:type="dxa"/>
            <w:vMerge/>
            <w:tcBorders>
              <w:top w:val="single" w:sz="4" w:space="0" w:color="000000"/>
              <w:left w:val="single" w:sz="4" w:space="0" w:color="000000"/>
              <w:bottom w:val="nil"/>
              <w:right w:val="single" w:sz="4" w:space="0" w:color="000000"/>
            </w:tcBorders>
            <w:vAlign w:val="center"/>
            <w:hideMark/>
          </w:tcPr>
          <w:p w14:paraId="53C8C738" w14:textId="77777777" w:rsidR="00C5031D" w:rsidRPr="00265CB1" w:rsidRDefault="00C5031D" w:rsidP="0071425D">
            <w:pPr>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hideMark/>
          </w:tcPr>
          <w:p w14:paraId="588FA1AF"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Имя </w:t>
            </w:r>
          </w:p>
        </w:tc>
        <w:tc>
          <w:tcPr>
            <w:tcW w:w="2126" w:type="dxa"/>
            <w:tcBorders>
              <w:top w:val="single" w:sz="6" w:space="0" w:color="000000"/>
              <w:left w:val="single" w:sz="6" w:space="0" w:color="000000"/>
              <w:bottom w:val="single" w:sz="6" w:space="0" w:color="000000"/>
              <w:right w:val="single" w:sz="6" w:space="0" w:color="000000"/>
            </w:tcBorders>
          </w:tcPr>
          <w:p w14:paraId="193AA2EC" w14:textId="77777777" w:rsidR="00C5031D" w:rsidRPr="00265CB1" w:rsidRDefault="00C5031D" w:rsidP="0071425D">
            <w:pPr>
              <w:jc w:val="center"/>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7989043C"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14:paraId="18745D19"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tc>
      </w:tr>
      <w:tr w:rsidR="00C5031D" w:rsidRPr="00265CB1" w14:paraId="7C98F1BA" w14:textId="77777777" w:rsidTr="0071425D">
        <w:trPr>
          <w:trHeight w:val="272"/>
        </w:trPr>
        <w:tc>
          <w:tcPr>
            <w:tcW w:w="1418" w:type="dxa"/>
            <w:vMerge/>
            <w:tcBorders>
              <w:top w:val="single" w:sz="4" w:space="0" w:color="000000"/>
              <w:left w:val="single" w:sz="4" w:space="0" w:color="000000"/>
              <w:bottom w:val="nil"/>
              <w:right w:val="single" w:sz="4" w:space="0" w:color="000000"/>
            </w:tcBorders>
            <w:vAlign w:val="center"/>
            <w:hideMark/>
          </w:tcPr>
          <w:p w14:paraId="60AEA761" w14:textId="77777777" w:rsidR="00C5031D" w:rsidRPr="00265CB1" w:rsidRDefault="00C5031D" w:rsidP="0071425D">
            <w:pPr>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hideMark/>
          </w:tcPr>
          <w:p w14:paraId="27580D08"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Отчество  </w:t>
            </w:r>
          </w:p>
        </w:tc>
        <w:tc>
          <w:tcPr>
            <w:tcW w:w="2126" w:type="dxa"/>
            <w:tcBorders>
              <w:top w:val="single" w:sz="6" w:space="0" w:color="000000"/>
              <w:left w:val="single" w:sz="6" w:space="0" w:color="000000"/>
              <w:bottom w:val="single" w:sz="6" w:space="0" w:color="000000"/>
              <w:right w:val="single" w:sz="6" w:space="0" w:color="000000"/>
            </w:tcBorders>
          </w:tcPr>
          <w:p w14:paraId="77F8A8BF" w14:textId="77777777" w:rsidR="00C5031D" w:rsidRPr="00265CB1" w:rsidRDefault="00C5031D" w:rsidP="0071425D">
            <w:pPr>
              <w:jc w:val="center"/>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hideMark/>
          </w:tcPr>
          <w:p w14:paraId="196E941C"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14:paraId="4234BF3A"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 </w:t>
            </w:r>
          </w:p>
        </w:tc>
      </w:tr>
      <w:tr w:rsidR="00C5031D" w:rsidRPr="00265CB1" w14:paraId="69DFB33E" w14:textId="77777777" w:rsidTr="0071425D">
        <w:trPr>
          <w:trHeight w:val="455"/>
        </w:trPr>
        <w:tc>
          <w:tcPr>
            <w:tcW w:w="1418" w:type="dxa"/>
            <w:tcBorders>
              <w:top w:val="nil"/>
              <w:left w:val="single" w:sz="4" w:space="0" w:color="000000"/>
              <w:bottom w:val="single" w:sz="4" w:space="0" w:color="auto"/>
              <w:right w:val="single" w:sz="4" w:space="0" w:color="000000"/>
            </w:tcBorders>
          </w:tcPr>
          <w:p w14:paraId="127E6EB9" w14:textId="77777777" w:rsidR="00C5031D" w:rsidRPr="00265CB1" w:rsidRDefault="00C5031D" w:rsidP="0071425D">
            <w:pPr>
              <w:jc w:val="center"/>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hideMark/>
          </w:tcPr>
          <w:p w14:paraId="176A7651" w14:textId="77777777" w:rsidR="00C5031D" w:rsidRPr="00265CB1" w:rsidRDefault="00C5031D" w:rsidP="0071425D">
            <w:pPr>
              <w:jc w:val="center"/>
              <w:rPr>
                <w:rFonts w:ascii="Times New Roman" w:hAnsi="Times New Roman" w:cs="Times New Roman"/>
              </w:rPr>
            </w:pPr>
            <w:r w:rsidRPr="00265CB1">
              <w:rPr>
                <w:rFonts w:ascii="Times New Roman" w:hAnsi="Times New Roman" w:cs="Times New Roman"/>
              </w:rPr>
              <w:t xml:space="preserve">фото- и (или) видеоизображения   </w:t>
            </w:r>
          </w:p>
        </w:tc>
        <w:tc>
          <w:tcPr>
            <w:tcW w:w="2126" w:type="dxa"/>
            <w:tcBorders>
              <w:top w:val="single" w:sz="6" w:space="0" w:color="000000"/>
              <w:left w:val="single" w:sz="6" w:space="0" w:color="000000"/>
              <w:bottom w:val="single" w:sz="6" w:space="0" w:color="000000"/>
              <w:right w:val="single" w:sz="6" w:space="0" w:color="000000"/>
            </w:tcBorders>
          </w:tcPr>
          <w:p w14:paraId="6A49C35C" w14:textId="77777777" w:rsidR="00C5031D" w:rsidRPr="00265CB1" w:rsidRDefault="00C5031D" w:rsidP="0071425D">
            <w:pPr>
              <w:jc w:val="center"/>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14:paraId="2AD89AA2" w14:textId="77777777" w:rsidR="00C5031D" w:rsidRPr="00265CB1" w:rsidRDefault="00C5031D" w:rsidP="0071425D">
            <w:pPr>
              <w:jc w:val="center"/>
              <w:rPr>
                <w:rFonts w:ascii="Times New Roman" w:hAnsi="Times New Roman" w:cs="Times New Roman"/>
              </w:rPr>
            </w:pPr>
          </w:p>
        </w:tc>
        <w:tc>
          <w:tcPr>
            <w:tcW w:w="2126" w:type="dxa"/>
            <w:tcBorders>
              <w:top w:val="single" w:sz="6" w:space="0" w:color="000000"/>
              <w:left w:val="single" w:sz="6" w:space="0" w:color="000000"/>
              <w:bottom w:val="single" w:sz="6" w:space="0" w:color="000000"/>
              <w:right w:val="single" w:sz="6" w:space="0" w:color="000000"/>
            </w:tcBorders>
          </w:tcPr>
          <w:p w14:paraId="52B0F624" w14:textId="77777777" w:rsidR="00C5031D" w:rsidRPr="00265CB1" w:rsidRDefault="00C5031D" w:rsidP="0071425D">
            <w:pPr>
              <w:jc w:val="center"/>
              <w:rPr>
                <w:rFonts w:ascii="Times New Roman" w:hAnsi="Times New Roman" w:cs="Times New Roman"/>
              </w:rPr>
            </w:pPr>
          </w:p>
        </w:tc>
      </w:tr>
    </w:tbl>
    <w:p w14:paraId="45EC4E81" w14:textId="77777777" w:rsidR="00C5031D" w:rsidRPr="00265CB1" w:rsidRDefault="00C5031D" w:rsidP="00C5031D">
      <w:pPr>
        <w:jc w:val="center"/>
        <w:rPr>
          <w:rFonts w:ascii="Times New Roman" w:hAnsi="Times New Roman" w:cs="Times New Roman"/>
        </w:rPr>
      </w:pPr>
    </w:p>
    <w:p w14:paraId="158C83CE" w14:textId="77777777" w:rsidR="00C5031D" w:rsidRPr="00331471" w:rsidRDefault="00C5031D" w:rsidP="00C5031D">
      <w:pPr>
        <w:ind w:left="-426" w:firstLine="710"/>
        <w:contextualSpacing/>
        <w:jc w:val="both"/>
        <w:rPr>
          <w:rFonts w:ascii="Times New Roman" w:hAnsi="Times New Roman" w:cs="Times New Roman"/>
          <w:i/>
        </w:rPr>
      </w:pPr>
      <w:r w:rsidRPr="00331471">
        <w:rPr>
          <w:rFonts w:ascii="Times New Roman" w:hAnsi="Times New Roman" w:cs="Times New Roman"/>
          <w:i/>
        </w:rPr>
        <w:t>Сведения об информационных ресурсах Оператора, посредством которых будут осуществляться предоставление доступа неограниченному кругу лиц:</w:t>
      </w:r>
    </w:p>
    <w:tbl>
      <w:tblPr>
        <w:tblpPr w:leftFromText="180" w:rightFromText="180" w:vertAnchor="text" w:horzAnchor="margin" w:tblpXSpec="center" w:tblpY="476"/>
        <w:tblW w:w="9415" w:type="dxa"/>
        <w:tblCellMar>
          <w:top w:w="117" w:type="dxa"/>
          <w:left w:w="74" w:type="dxa"/>
          <w:right w:w="115" w:type="dxa"/>
        </w:tblCellMar>
        <w:tblLook w:val="04A0" w:firstRow="1" w:lastRow="0" w:firstColumn="1" w:lastColumn="0" w:noHBand="0" w:noVBand="1"/>
      </w:tblPr>
      <w:tblGrid>
        <w:gridCol w:w="3037"/>
        <w:gridCol w:w="6378"/>
      </w:tblGrid>
      <w:tr w:rsidR="00C5031D" w:rsidRPr="00331471" w14:paraId="3260B0AF" w14:textId="77777777" w:rsidTr="0071425D">
        <w:trPr>
          <w:trHeight w:val="341"/>
        </w:trPr>
        <w:tc>
          <w:tcPr>
            <w:tcW w:w="3037" w:type="dxa"/>
            <w:tcBorders>
              <w:top w:val="single" w:sz="6" w:space="0" w:color="000000"/>
              <w:left w:val="single" w:sz="6" w:space="0" w:color="000000"/>
              <w:bottom w:val="single" w:sz="6" w:space="0" w:color="000000"/>
              <w:right w:val="single" w:sz="6" w:space="0" w:color="000000"/>
            </w:tcBorders>
            <w:hideMark/>
          </w:tcPr>
          <w:p w14:paraId="4AA9409D" w14:textId="77777777" w:rsidR="00C5031D" w:rsidRPr="00331471" w:rsidRDefault="00C5031D" w:rsidP="0071425D">
            <w:pPr>
              <w:ind w:left="-426" w:firstLine="710"/>
              <w:contextualSpacing/>
              <w:jc w:val="center"/>
              <w:rPr>
                <w:rFonts w:ascii="Times New Roman" w:hAnsi="Times New Roman" w:cs="Times New Roman"/>
              </w:rPr>
            </w:pPr>
            <w:r w:rsidRPr="00331471">
              <w:rPr>
                <w:rFonts w:ascii="Times New Roman" w:hAnsi="Times New Roman" w:cs="Times New Roman"/>
              </w:rPr>
              <w:t>Информационный ресурс</w:t>
            </w:r>
          </w:p>
        </w:tc>
        <w:tc>
          <w:tcPr>
            <w:tcW w:w="6378" w:type="dxa"/>
            <w:tcBorders>
              <w:top w:val="single" w:sz="6" w:space="0" w:color="000000"/>
              <w:left w:val="single" w:sz="6" w:space="0" w:color="000000"/>
              <w:bottom w:val="single" w:sz="6" w:space="0" w:color="000000"/>
              <w:right w:val="single" w:sz="6" w:space="0" w:color="000000"/>
            </w:tcBorders>
            <w:hideMark/>
          </w:tcPr>
          <w:p w14:paraId="5A20AB83" w14:textId="77777777" w:rsidR="00C5031D" w:rsidRPr="00331471" w:rsidRDefault="00C5031D" w:rsidP="0071425D">
            <w:pPr>
              <w:ind w:left="-426" w:firstLine="710"/>
              <w:contextualSpacing/>
              <w:jc w:val="center"/>
              <w:rPr>
                <w:rFonts w:ascii="Times New Roman" w:hAnsi="Times New Roman" w:cs="Times New Roman"/>
              </w:rPr>
            </w:pPr>
            <w:r w:rsidRPr="00331471">
              <w:rPr>
                <w:rFonts w:ascii="Times New Roman" w:hAnsi="Times New Roman" w:cs="Times New Roman"/>
              </w:rPr>
              <w:t>Действия с персональными данными</w:t>
            </w:r>
          </w:p>
        </w:tc>
      </w:tr>
      <w:tr w:rsidR="00C5031D" w:rsidRPr="00331471" w14:paraId="0EE93BF9" w14:textId="77777777" w:rsidTr="0071425D">
        <w:trPr>
          <w:trHeight w:val="181"/>
        </w:trPr>
        <w:tc>
          <w:tcPr>
            <w:tcW w:w="3037" w:type="dxa"/>
            <w:tcBorders>
              <w:top w:val="single" w:sz="4" w:space="0" w:color="000000"/>
              <w:left w:val="single" w:sz="6" w:space="0" w:color="000000"/>
              <w:bottom w:val="single" w:sz="4" w:space="0" w:color="000000"/>
              <w:right w:val="single" w:sz="6" w:space="0" w:color="000000"/>
            </w:tcBorders>
          </w:tcPr>
          <w:p w14:paraId="4266F939" w14:textId="77777777" w:rsidR="00C5031D" w:rsidRPr="00331471" w:rsidRDefault="00C5031D" w:rsidP="0071425D">
            <w:pPr>
              <w:ind w:left="-426" w:firstLine="710"/>
              <w:contextualSpacing/>
              <w:jc w:val="center"/>
              <w:rPr>
                <w:rFonts w:ascii="Times New Roman" w:hAnsi="Times New Roman" w:cs="Times New Roman"/>
                <w:highlight w:val="yellow"/>
              </w:rPr>
            </w:pPr>
            <w:r w:rsidRPr="00331471">
              <w:rPr>
                <w:rFonts w:ascii="Times New Roman" w:hAnsi="Times New Roman" w:cs="Times New Roman"/>
              </w:rPr>
              <w:t>https://hmrn.ru/</w:t>
            </w:r>
          </w:p>
        </w:tc>
        <w:tc>
          <w:tcPr>
            <w:tcW w:w="6378" w:type="dxa"/>
            <w:tcBorders>
              <w:top w:val="single" w:sz="4" w:space="0" w:color="000000"/>
              <w:left w:val="single" w:sz="6" w:space="0" w:color="000000"/>
              <w:bottom w:val="single" w:sz="4" w:space="0" w:color="000000"/>
              <w:right w:val="single" w:sz="6" w:space="0" w:color="000000"/>
            </w:tcBorders>
            <w:hideMark/>
          </w:tcPr>
          <w:p w14:paraId="0373DCC6" w14:textId="77777777" w:rsidR="00C5031D" w:rsidRPr="00331471" w:rsidRDefault="00C5031D" w:rsidP="0071425D">
            <w:pPr>
              <w:ind w:left="-426" w:firstLine="710"/>
              <w:contextualSpacing/>
              <w:jc w:val="center"/>
              <w:rPr>
                <w:rFonts w:ascii="Times New Roman" w:hAnsi="Times New Roman" w:cs="Times New Roman"/>
              </w:rPr>
            </w:pPr>
            <w:r w:rsidRPr="00331471">
              <w:rPr>
                <w:rFonts w:ascii="Times New Roman" w:hAnsi="Times New Roman" w:cs="Times New Roman"/>
              </w:rPr>
              <w:t>Предоставление сведений неограниченному кругу лиц</w:t>
            </w:r>
          </w:p>
        </w:tc>
      </w:tr>
      <w:tr w:rsidR="00C5031D" w:rsidRPr="00331471" w14:paraId="42F46ADD" w14:textId="77777777" w:rsidTr="0071425D">
        <w:trPr>
          <w:trHeight w:val="130"/>
        </w:trPr>
        <w:tc>
          <w:tcPr>
            <w:tcW w:w="3037" w:type="dxa"/>
            <w:tcBorders>
              <w:top w:val="single" w:sz="4" w:space="0" w:color="000000"/>
              <w:left w:val="single" w:sz="6" w:space="0" w:color="000000"/>
              <w:bottom w:val="single" w:sz="4" w:space="0" w:color="000000"/>
              <w:right w:val="single" w:sz="6" w:space="0" w:color="000000"/>
            </w:tcBorders>
          </w:tcPr>
          <w:p w14:paraId="24AE8119" w14:textId="77777777" w:rsidR="00C5031D" w:rsidRPr="00331471" w:rsidRDefault="00C5031D" w:rsidP="0071425D">
            <w:pPr>
              <w:ind w:left="-426" w:firstLine="710"/>
              <w:contextualSpacing/>
              <w:jc w:val="center"/>
              <w:rPr>
                <w:rFonts w:ascii="Times New Roman" w:hAnsi="Times New Roman" w:cs="Times New Roman"/>
                <w:highlight w:val="yellow"/>
              </w:rPr>
            </w:pPr>
            <w:r w:rsidRPr="00331471">
              <w:rPr>
                <w:rFonts w:ascii="Times New Roman" w:hAnsi="Times New Roman" w:cs="Times New Roman"/>
              </w:rPr>
              <w:t>https://vk.com/hmrnadm</w:t>
            </w:r>
          </w:p>
        </w:tc>
        <w:tc>
          <w:tcPr>
            <w:tcW w:w="6378" w:type="dxa"/>
            <w:tcBorders>
              <w:top w:val="single" w:sz="4" w:space="0" w:color="000000"/>
              <w:left w:val="single" w:sz="6" w:space="0" w:color="000000"/>
              <w:bottom w:val="single" w:sz="4" w:space="0" w:color="000000"/>
              <w:right w:val="single" w:sz="6" w:space="0" w:color="000000"/>
            </w:tcBorders>
            <w:hideMark/>
          </w:tcPr>
          <w:p w14:paraId="559B540D" w14:textId="77777777" w:rsidR="00C5031D" w:rsidRPr="00331471" w:rsidRDefault="00C5031D" w:rsidP="0071425D">
            <w:pPr>
              <w:ind w:left="-426" w:firstLine="710"/>
              <w:contextualSpacing/>
              <w:jc w:val="center"/>
              <w:rPr>
                <w:rFonts w:ascii="Times New Roman" w:hAnsi="Times New Roman" w:cs="Times New Roman"/>
              </w:rPr>
            </w:pPr>
            <w:r w:rsidRPr="00331471">
              <w:rPr>
                <w:rFonts w:ascii="Times New Roman" w:hAnsi="Times New Roman" w:cs="Times New Roman"/>
              </w:rPr>
              <w:t>Предоставление сведений неограниченному кругу лиц</w:t>
            </w:r>
          </w:p>
        </w:tc>
      </w:tr>
    </w:tbl>
    <w:p w14:paraId="35B46898" w14:textId="77777777" w:rsidR="00C5031D" w:rsidRPr="00331471" w:rsidRDefault="00C5031D" w:rsidP="00C5031D">
      <w:pPr>
        <w:pStyle w:val="afa"/>
        <w:ind w:left="-426" w:firstLine="710"/>
        <w:jc w:val="both"/>
        <w:rPr>
          <w:rFonts w:ascii="Times New Roman" w:eastAsia="Calibri" w:hAnsi="Times New Roman" w:cs="Times New Roman"/>
        </w:rPr>
      </w:pPr>
    </w:p>
    <w:p w14:paraId="651D4D8F" w14:textId="77777777" w:rsidR="00C5031D" w:rsidRPr="00331471" w:rsidRDefault="00C5031D" w:rsidP="00C5031D">
      <w:pPr>
        <w:pStyle w:val="ConsNormal"/>
        <w:spacing w:line="276" w:lineRule="auto"/>
        <w:ind w:left="-426" w:firstLine="710"/>
        <w:contextualSpacing/>
        <w:rPr>
          <w:rFonts w:ascii="Times New Roman" w:hAnsi="Times New Roman" w:cs="Times New Roman"/>
          <w:sz w:val="24"/>
          <w:szCs w:val="24"/>
        </w:rPr>
      </w:pPr>
      <w:r w:rsidRPr="00331471">
        <w:rPr>
          <w:rFonts w:ascii="Times New Roman" w:hAnsi="Times New Roman" w:cs="Times New Roman"/>
          <w:sz w:val="24"/>
          <w:szCs w:val="24"/>
        </w:rPr>
        <w:t xml:space="preserve">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w:t>
      </w:r>
      <w:r w:rsidRPr="00331471">
        <w:rPr>
          <w:rFonts w:ascii="Times New Roman" w:hAnsi="Times New Roman" w:cs="Times New Roman"/>
          <w:i/>
          <w:sz w:val="24"/>
          <w:szCs w:val="24"/>
        </w:rPr>
        <w:t>(заполняется по желанию субъекта персональных данных):</w:t>
      </w:r>
      <w:r w:rsidRPr="00331471">
        <w:rPr>
          <w:rFonts w:ascii="Times New Roman" w:hAnsi="Times New Roman" w:cs="Times New Roman"/>
          <w:sz w:val="24"/>
          <w:szCs w:val="24"/>
        </w:rPr>
        <w:t xml:space="preserve"> _____________________________________________________________________.</w:t>
      </w:r>
    </w:p>
    <w:p w14:paraId="30354596" w14:textId="77777777" w:rsidR="00C5031D" w:rsidRPr="00331471" w:rsidRDefault="00C5031D" w:rsidP="00C5031D">
      <w:pPr>
        <w:pStyle w:val="af3"/>
        <w:spacing w:line="276" w:lineRule="auto"/>
        <w:ind w:left="-426" w:firstLine="710"/>
        <w:contextualSpacing/>
        <w:jc w:val="both"/>
        <w:rPr>
          <w:rFonts w:ascii="Times New Roman" w:hAnsi="Times New Roman" w:cs="Times New Roman"/>
          <w:lang w:eastAsia="ru-RU"/>
        </w:rPr>
      </w:pPr>
      <w:r w:rsidRPr="00331471">
        <w:rPr>
          <w:rFonts w:ascii="Times New Roman" w:hAnsi="Times New Roman" w:cs="Times New Roman"/>
          <w:i/>
          <w:lang w:eastAsia="ru-RU"/>
        </w:rPr>
        <w:t>Срок, в течение которого действует согласие субъекта персональных данных</w:t>
      </w:r>
      <w:r w:rsidRPr="00331471">
        <w:rPr>
          <w:rFonts w:ascii="Times New Roman" w:hAnsi="Times New Roman" w:cs="Times New Roman"/>
          <w:lang w:eastAsia="ru-RU"/>
        </w:rPr>
        <w:t>:</w:t>
      </w:r>
    </w:p>
    <w:p w14:paraId="06BB4EC8" w14:textId="77777777" w:rsidR="00C5031D" w:rsidRPr="00331471" w:rsidRDefault="00C5031D" w:rsidP="00C5031D">
      <w:pPr>
        <w:pStyle w:val="af3"/>
        <w:spacing w:line="276" w:lineRule="auto"/>
        <w:ind w:left="-426" w:firstLine="710"/>
        <w:contextualSpacing/>
        <w:jc w:val="both"/>
        <w:rPr>
          <w:rFonts w:ascii="Times New Roman" w:hAnsi="Times New Roman" w:cs="Times New Roman"/>
          <w:lang w:eastAsia="ru-RU"/>
        </w:rPr>
      </w:pPr>
      <w:r w:rsidRPr="00331471">
        <w:rPr>
          <w:rFonts w:ascii="Times New Roman" w:hAnsi="Times New Roman" w:cs="Times New Roman"/>
          <w:lang w:eastAsia="ru-RU"/>
        </w:rPr>
        <w:t>Настоящее согласие на обработку моих персональных данных в форме распространения моих персональных данных действует с момента его представления Оператору, до достижения целей обработки персональных данных, с последующим хранением данных в течение 5 лет.</w:t>
      </w:r>
    </w:p>
    <w:p w14:paraId="5ACA067A" w14:textId="77777777" w:rsidR="00C5031D" w:rsidRPr="00331471" w:rsidRDefault="00C5031D" w:rsidP="00C5031D">
      <w:pPr>
        <w:pStyle w:val="af3"/>
        <w:spacing w:line="276" w:lineRule="auto"/>
        <w:ind w:left="-426" w:firstLine="710"/>
        <w:contextualSpacing/>
        <w:jc w:val="both"/>
        <w:rPr>
          <w:rFonts w:ascii="Times New Roman" w:hAnsi="Times New Roman" w:cs="Times New Roman"/>
          <w:lang w:eastAsia="ru-RU"/>
        </w:rPr>
      </w:pPr>
      <w:r w:rsidRPr="00331471">
        <w:rPr>
          <w:rFonts w:ascii="Times New Roman" w:hAnsi="Times New Roman" w:cs="Times New Roman"/>
          <w:lang w:eastAsia="ru-RU"/>
        </w:rPr>
        <w:t>Настоящее согласие может быть мною отозвано, путем направления письменного заявления Оператору, юридический адрес: 628011, Ханты-Мансийский автономный округ — Югра, город Ханты-Мансийск, улица Гагарина, дом 214</w:t>
      </w:r>
    </w:p>
    <w:p w14:paraId="13675C87" w14:textId="77777777" w:rsidR="00C5031D" w:rsidRPr="00331471" w:rsidRDefault="00C5031D" w:rsidP="00C5031D">
      <w:pPr>
        <w:pStyle w:val="af3"/>
        <w:spacing w:line="276" w:lineRule="auto"/>
        <w:ind w:left="-426" w:firstLine="710"/>
        <w:contextualSpacing/>
        <w:jc w:val="both"/>
        <w:rPr>
          <w:rFonts w:ascii="Times New Roman" w:hAnsi="Times New Roman" w:cs="Times New Roman"/>
          <w:lang w:eastAsia="ru-RU"/>
        </w:rPr>
      </w:pPr>
      <w:r w:rsidRPr="00331471">
        <w:rPr>
          <w:rFonts w:ascii="Times New Roman" w:hAnsi="Times New Roman" w:cs="Times New Roman"/>
          <w:lang w:eastAsia="ru-RU"/>
        </w:rPr>
        <w:t>Подтверждаю, что мои права и обязанности в области защиты персональных данных мне разъяснены.</w:t>
      </w:r>
    </w:p>
    <w:p w14:paraId="7F555139" w14:textId="77777777" w:rsidR="00C5031D" w:rsidRPr="00331471" w:rsidRDefault="00C5031D" w:rsidP="00C5031D">
      <w:pPr>
        <w:pStyle w:val="af3"/>
        <w:spacing w:line="276" w:lineRule="auto"/>
        <w:ind w:left="-426" w:firstLine="710"/>
        <w:contextualSpacing/>
        <w:jc w:val="both"/>
        <w:rPr>
          <w:rFonts w:ascii="Times New Roman" w:hAnsi="Times New Roman" w:cs="Times New Roman"/>
          <w:sz w:val="23"/>
          <w:szCs w:val="23"/>
          <w:lang w:eastAsia="ru-RU"/>
        </w:rPr>
      </w:pPr>
    </w:p>
    <w:p w14:paraId="071A0207" w14:textId="77777777" w:rsidR="00C5031D" w:rsidRPr="00331471" w:rsidRDefault="00C5031D" w:rsidP="00C5031D">
      <w:pPr>
        <w:spacing w:after="160"/>
        <w:ind w:left="-426" w:firstLine="710"/>
        <w:contextualSpacing/>
        <w:rPr>
          <w:rFonts w:ascii="Times New Roman" w:eastAsia="Calibri" w:hAnsi="Times New Roman" w:cs="Times New Roman"/>
          <w:sz w:val="28"/>
          <w:szCs w:val="28"/>
        </w:rPr>
      </w:pPr>
    </w:p>
    <w:p w14:paraId="0BCC8603" w14:textId="77777777" w:rsidR="00C5031D" w:rsidRPr="00C127B4" w:rsidRDefault="00C5031D" w:rsidP="00C5031D">
      <w:pPr>
        <w:spacing w:after="160"/>
        <w:ind w:left="-426" w:firstLine="710"/>
        <w:contextualSpacing/>
        <w:rPr>
          <w:rFonts w:ascii="Times New Roman" w:eastAsia="Calibri" w:hAnsi="Times New Roman" w:cs="Times New Roman"/>
          <w:sz w:val="28"/>
          <w:szCs w:val="28"/>
        </w:rPr>
      </w:pPr>
      <w:r w:rsidRPr="00C127B4">
        <w:rPr>
          <w:rFonts w:ascii="Times New Roman" w:eastAsia="Calibri" w:hAnsi="Times New Roman" w:cs="Times New Roman"/>
          <w:sz w:val="28"/>
          <w:szCs w:val="28"/>
        </w:rPr>
        <w:t xml:space="preserve"> ________________________ /______________/                «__» ________ 20__г.</w:t>
      </w:r>
    </w:p>
    <w:p w14:paraId="403DCECC" w14:textId="77777777" w:rsidR="00C5031D" w:rsidRPr="00C127B4" w:rsidRDefault="00C5031D" w:rsidP="00C5031D">
      <w:pPr>
        <w:ind w:left="-426" w:firstLine="710"/>
        <w:contextualSpacing/>
        <w:rPr>
          <w:rFonts w:ascii="Times New Roman" w:hAnsi="Times New Roman" w:cs="Times New Roman"/>
        </w:rPr>
      </w:pPr>
    </w:p>
    <w:p w14:paraId="1E333A4F" w14:textId="77777777" w:rsidR="00C5031D" w:rsidRDefault="00C5031D" w:rsidP="00C5031D">
      <w:pPr>
        <w:shd w:val="clear" w:color="auto" w:fill="FFFFFF"/>
        <w:spacing w:before="217" w:after="217"/>
        <w:ind w:left="-426" w:firstLine="710"/>
        <w:contextualSpacing/>
        <w:rPr>
          <w:rFonts w:ascii="Times New Roman" w:hAnsi="Times New Roman" w:cs="Times New Roman"/>
          <w:color w:val="0F1115"/>
          <w:lang w:eastAsia="ru-RU"/>
        </w:rPr>
      </w:pPr>
    </w:p>
    <w:p w14:paraId="2E50A624" w14:textId="77777777" w:rsidR="00C5031D" w:rsidRDefault="00C5031D" w:rsidP="00C5031D">
      <w:pPr>
        <w:shd w:val="clear" w:color="auto" w:fill="FFFFFF"/>
        <w:spacing w:before="217" w:after="217"/>
        <w:ind w:left="-426" w:firstLine="710"/>
        <w:contextualSpacing/>
        <w:rPr>
          <w:rFonts w:ascii="Times New Roman" w:hAnsi="Times New Roman" w:cs="Times New Roman"/>
          <w:color w:val="0F1115"/>
          <w:lang w:eastAsia="ru-RU"/>
        </w:rPr>
      </w:pPr>
    </w:p>
    <w:p w14:paraId="67028AD1" w14:textId="77777777" w:rsidR="00C5031D" w:rsidRDefault="00C5031D" w:rsidP="00C5031D">
      <w:pPr>
        <w:shd w:val="clear" w:color="auto" w:fill="FFFFFF"/>
        <w:spacing w:before="217" w:after="217"/>
        <w:ind w:left="-426" w:firstLine="710"/>
        <w:contextualSpacing/>
        <w:rPr>
          <w:rFonts w:ascii="Times New Roman" w:hAnsi="Times New Roman" w:cs="Times New Roman"/>
          <w:color w:val="0F1115"/>
          <w:lang w:eastAsia="ru-RU"/>
        </w:rPr>
      </w:pPr>
    </w:p>
    <w:p w14:paraId="679468A9" w14:textId="77777777" w:rsidR="00C5031D" w:rsidRDefault="00C5031D" w:rsidP="00C5031D">
      <w:pPr>
        <w:shd w:val="clear" w:color="auto" w:fill="FFFFFF"/>
        <w:spacing w:before="217" w:after="217"/>
        <w:ind w:left="-426" w:firstLine="710"/>
        <w:contextualSpacing/>
        <w:rPr>
          <w:rFonts w:ascii="Times New Roman" w:hAnsi="Times New Roman" w:cs="Times New Roman"/>
          <w:color w:val="0F1115"/>
          <w:lang w:eastAsia="ru-RU"/>
        </w:rPr>
      </w:pPr>
    </w:p>
    <w:sectPr w:rsidR="00C5031D" w:rsidSect="00975C1A">
      <w:headerReference w:type="default" r:id="rId9"/>
      <w:headerReference w:type="first" r:id="rId10"/>
      <w:pgSz w:w="11906" w:h="16838"/>
      <w:pgMar w:top="850"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16BE3" w14:textId="77777777" w:rsidR="0089151E" w:rsidRDefault="0089151E">
      <w:r>
        <w:separator/>
      </w:r>
    </w:p>
  </w:endnote>
  <w:endnote w:type="continuationSeparator" w:id="0">
    <w:p w14:paraId="39185167" w14:textId="77777777" w:rsidR="0089151E" w:rsidRDefault="0089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0C16C" w14:textId="77777777" w:rsidR="0089151E" w:rsidRDefault="0089151E">
      <w:r>
        <w:separator/>
      </w:r>
    </w:p>
  </w:footnote>
  <w:footnote w:type="continuationSeparator" w:id="0">
    <w:p w14:paraId="5F103C74" w14:textId="77777777" w:rsidR="0089151E" w:rsidRDefault="00891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778549"/>
      <w:docPartObj>
        <w:docPartGallery w:val="Page Numbers (Top of Page)"/>
        <w:docPartUnique/>
      </w:docPartObj>
    </w:sdtPr>
    <w:sdtEndPr/>
    <w:sdtContent>
      <w:p w14:paraId="34995033" w14:textId="77777777" w:rsidR="00504816" w:rsidRDefault="002467AF">
        <w:pPr>
          <w:pStyle w:val="af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95DBF">
          <w:rPr>
            <w:rFonts w:ascii="Times New Roman" w:hAnsi="Times New Roman" w:cs="Times New Roman"/>
            <w:noProof/>
          </w:rPr>
          <w:t>26</w:t>
        </w:r>
        <w:r>
          <w:rPr>
            <w:rFonts w:ascii="Times New Roman" w:hAnsi="Times New Roman" w:cs="Times New Roman"/>
          </w:rPr>
          <w:fldChar w:fldCharType="end"/>
        </w:r>
      </w:p>
    </w:sdtContent>
  </w:sdt>
  <w:p w14:paraId="78A6867F" w14:textId="77777777" w:rsidR="00504816" w:rsidRDefault="00504816">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874918"/>
      <w:docPartObj>
        <w:docPartGallery w:val="Page Numbers (Top of Page)"/>
        <w:docPartUnique/>
      </w:docPartObj>
    </w:sdtPr>
    <w:sdtEndPr/>
    <w:sdtContent>
      <w:p w14:paraId="5AF64C3C" w14:textId="77777777" w:rsidR="00504816" w:rsidRDefault="002467AF">
        <w:pPr>
          <w:pStyle w:val="afc"/>
          <w:jc w:val="center"/>
        </w:pPr>
        <w:r>
          <w:fldChar w:fldCharType="begin"/>
        </w:r>
        <w:r>
          <w:instrText>PAGE   \* MERGEFORMAT</w:instrText>
        </w:r>
        <w:r>
          <w:fldChar w:fldCharType="separate"/>
        </w:r>
        <w:r w:rsidR="00975C1A">
          <w:rPr>
            <w:noProof/>
          </w:rPr>
          <w:t>27</w:t>
        </w:r>
        <w:r>
          <w:fldChar w:fldCharType="end"/>
        </w:r>
      </w:p>
    </w:sdtContent>
  </w:sdt>
  <w:p w14:paraId="35D76E04" w14:textId="77777777" w:rsidR="00504816" w:rsidRDefault="00504816">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21E4"/>
    <w:multiLevelType w:val="hybridMultilevel"/>
    <w:tmpl w:val="A1CA38FE"/>
    <w:lvl w:ilvl="0" w:tplc="B81A611A">
      <w:start w:val="25"/>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9782DDF6">
      <w:start w:val="1"/>
      <w:numFmt w:val="decimal"/>
      <w:lvlText w:val=""/>
      <w:lvlJc w:val="left"/>
    </w:lvl>
    <w:lvl w:ilvl="2" w:tplc="B1406968">
      <w:start w:val="1"/>
      <w:numFmt w:val="decimal"/>
      <w:lvlText w:val=""/>
      <w:lvlJc w:val="left"/>
    </w:lvl>
    <w:lvl w:ilvl="3" w:tplc="4D926AC0">
      <w:start w:val="1"/>
      <w:numFmt w:val="decimal"/>
      <w:lvlText w:val=""/>
      <w:lvlJc w:val="left"/>
    </w:lvl>
    <w:lvl w:ilvl="4" w:tplc="C9E04412">
      <w:start w:val="1"/>
      <w:numFmt w:val="decimal"/>
      <w:lvlText w:val=""/>
      <w:lvlJc w:val="left"/>
    </w:lvl>
    <w:lvl w:ilvl="5" w:tplc="CD829BA6">
      <w:start w:val="1"/>
      <w:numFmt w:val="decimal"/>
      <w:lvlText w:val=""/>
      <w:lvlJc w:val="left"/>
    </w:lvl>
    <w:lvl w:ilvl="6" w:tplc="B8DC7338">
      <w:start w:val="1"/>
      <w:numFmt w:val="decimal"/>
      <w:lvlText w:val=""/>
      <w:lvlJc w:val="left"/>
    </w:lvl>
    <w:lvl w:ilvl="7" w:tplc="AA48FADA">
      <w:start w:val="1"/>
      <w:numFmt w:val="decimal"/>
      <w:lvlText w:val=""/>
      <w:lvlJc w:val="left"/>
    </w:lvl>
    <w:lvl w:ilvl="8" w:tplc="272ADDEE">
      <w:start w:val="1"/>
      <w:numFmt w:val="decimal"/>
      <w:lvlText w:val=""/>
      <w:lvlJc w:val="left"/>
    </w:lvl>
  </w:abstractNum>
  <w:abstractNum w:abstractNumId="1" w15:restartNumberingAfterBreak="0">
    <w:nsid w:val="04E45E23"/>
    <w:multiLevelType w:val="hybridMultilevel"/>
    <w:tmpl w:val="3CC6CE60"/>
    <w:lvl w:ilvl="0" w:tplc="ACF4A090">
      <w:start w:val="37"/>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31DE8D00">
      <w:start w:val="1"/>
      <w:numFmt w:val="decimal"/>
      <w:lvlText w:val=""/>
      <w:lvlJc w:val="left"/>
    </w:lvl>
    <w:lvl w:ilvl="2" w:tplc="9D44E118">
      <w:start w:val="1"/>
      <w:numFmt w:val="decimal"/>
      <w:lvlText w:val=""/>
      <w:lvlJc w:val="left"/>
    </w:lvl>
    <w:lvl w:ilvl="3" w:tplc="F7D42186">
      <w:start w:val="1"/>
      <w:numFmt w:val="decimal"/>
      <w:lvlText w:val=""/>
      <w:lvlJc w:val="left"/>
    </w:lvl>
    <w:lvl w:ilvl="4" w:tplc="5FB29324">
      <w:start w:val="1"/>
      <w:numFmt w:val="decimal"/>
      <w:lvlText w:val=""/>
      <w:lvlJc w:val="left"/>
    </w:lvl>
    <w:lvl w:ilvl="5" w:tplc="67780672">
      <w:start w:val="1"/>
      <w:numFmt w:val="decimal"/>
      <w:lvlText w:val=""/>
      <w:lvlJc w:val="left"/>
    </w:lvl>
    <w:lvl w:ilvl="6" w:tplc="9C64352C">
      <w:start w:val="1"/>
      <w:numFmt w:val="decimal"/>
      <w:lvlText w:val=""/>
      <w:lvlJc w:val="left"/>
    </w:lvl>
    <w:lvl w:ilvl="7" w:tplc="2784536A">
      <w:start w:val="1"/>
      <w:numFmt w:val="decimal"/>
      <w:lvlText w:val=""/>
      <w:lvlJc w:val="left"/>
    </w:lvl>
    <w:lvl w:ilvl="8" w:tplc="5A4698A6">
      <w:start w:val="1"/>
      <w:numFmt w:val="decimal"/>
      <w:lvlText w:val=""/>
      <w:lvlJc w:val="left"/>
    </w:lvl>
  </w:abstractNum>
  <w:abstractNum w:abstractNumId="2" w15:restartNumberingAfterBreak="0">
    <w:nsid w:val="0D9F3A49"/>
    <w:multiLevelType w:val="multilevel"/>
    <w:tmpl w:val="10EED7AC"/>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1D3EAC"/>
    <w:multiLevelType w:val="hybridMultilevel"/>
    <w:tmpl w:val="310C0440"/>
    <w:lvl w:ilvl="0" w:tplc="487E5EB4">
      <w:start w:val="1"/>
      <w:numFmt w:val="decimal"/>
      <w:lvlText w:val="%1."/>
      <w:lvlJc w:val="left"/>
      <w:pPr>
        <w:ind w:left="945" w:hanging="405"/>
      </w:pPr>
      <w:rPr>
        <w:rFonts w:hint="default"/>
      </w:rPr>
    </w:lvl>
    <w:lvl w:ilvl="1" w:tplc="7AAA6894">
      <w:start w:val="1"/>
      <w:numFmt w:val="lowerLetter"/>
      <w:lvlText w:val="%2."/>
      <w:lvlJc w:val="left"/>
      <w:pPr>
        <w:ind w:left="1620" w:hanging="360"/>
      </w:pPr>
    </w:lvl>
    <w:lvl w:ilvl="2" w:tplc="537C1574">
      <w:start w:val="1"/>
      <w:numFmt w:val="lowerRoman"/>
      <w:lvlText w:val="%3."/>
      <w:lvlJc w:val="right"/>
      <w:pPr>
        <w:ind w:left="2340" w:hanging="180"/>
      </w:pPr>
    </w:lvl>
    <w:lvl w:ilvl="3" w:tplc="632866DC">
      <w:start w:val="1"/>
      <w:numFmt w:val="decimal"/>
      <w:lvlText w:val="%4."/>
      <w:lvlJc w:val="left"/>
      <w:pPr>
        <w:ind w:left="3060" w:hanging="360"/>
      </w:pPr>
    </w:lvl>
    <w:lvl w:ilvl="4" w:tplc="A0F2F5D6">
      <w:start w:val="1"/>
      <w:numFmt w:val="lowerLetter"/>
      <w:lvlText w:val="%5."/>
      <w:lvlJc w:val="left"/>
      <w:pPr>
        <w:ind w:left="3780" w:hanging="360"/>
      </w:pPr>
    </w:lvl>
    <w:lvl w:ilvl="5" w:tplc="D9D08B56">
      <w:start w:val="1"/>
      <w:numFmt w:val="lowerRoman"/>
      <w:lvlText w:val="%6."/>
      <w:lvlJc w:val="right"/>
      <w:pPr>
        <w:ind w:left="4500" w:hanging="180"/>
      </w:pPr>
    </w:lvl>
    <w:lvl w:ilvl="6" w:tplc="C96244AA">
      <w:start w:val="1"/>
      <w:numFmt w:val="decimal"/>
      <w:lvlText w:val="%7."/>
      <w:lvlJc w:val="left"/>
      <w:pPr>
        <w:ind w:left="5220" w:hanging="360"/>
      </w:pPr>
    </w:lvl>
    <w:lvl w:ilvl="7" w:tplc="B1D6ECE0">
      <w:start w:val="1"/>
      <w:numFmt w:val="lowerLetter"/>
      <w:lvlText w:val="%8."/>
      <w:lvlJc w:val="left"/>
      <w:pPr>
        <w:ind w:left="5940" w:hanging="360"/>
      </w:pPr>
    </w:lvl>
    <w:lvl w:ilvl="8" w:tplc="07ACD434">
      <w:start w:val="1"/>
      <w:numFmt w:val="lowerRoman"/>
      <w:lvlText w:val="%9."/>
      <w:lvlJc w:val="right"/>
      <w:pPr>
        <w:ind w:left="6660" w:hanging="180"/>
      </w:pPr>
    </w:lvl>
  </w:abstractNum>
  <w:abstractNum w:abstractNumId="4" w15:restartNumberingAfterBreak="0">
    <w:nsid w:val="1D306482"/>
    <w:multiLevelType w:val="hybridMultilevel"/>
    <w:tmpl w:val="123A8626"/>
    <w:lvl w:ilvl="0" w:tplc="F67A4748">
      <w:start w:val="1"/>
      <w:numFmt w:val="decimal"/>
      <w:lvlText w:val="%1)"/>
      <w:lvlJc w:val="left"/>
      <w:pPr>
        <w:ind w:left="1069" w:hanging="360"/>
      </w:pPr>
      <w:rPr>
        <w:rFonts w:hint="default"/>
      </w:rPr>
    </w:lvl>
    <w:lvl w:ilvl="1" w:tplc="1C42762E">
      <w:start w:val="1"/>
      <w:numFmt w:val="lowerLetter"/>
      <w:lvlText w:val="%2."/>
      <w:lvlJc w:val="left"/>
      <w:pPr>
        <w:ind w:left="1789" w:hanging="360"/>
      </w:pPr>
    </w:lvl>
    <w:lvl w:ilvl="2" w:tplc="3EB8ABEC">
      <w:start w:val="1"/>
      <w:numFmt w:val="lowerRoman"/>
      <w:lvlText w:val="%3."/>
      <w:lvlJc w:val="right"/>
      <w:pPr>
        <w:ind w:left="2509" w:hanging="180"/>
      </w:pPr>
    </w:lvl>
    <w:lvl w:ilvl="3" w:tplc="2AE8735A">
      <w:start w:val="1"/>
      <w:numFmt w:val="decimal"/>
      <w:lvlText w:val="%4."/>
      <w:lvlJc w:val="left"/>
      <w:pPr>
        <w:ind w:left="3229" w:hanging="360"/>
      </w:pPr>
    </w:lvl>
    <w:lvl w:ilvl="4" w:tplc="A4502190">
      <w:start w:val="1"/>
      <w:numFmt w:val="lowerLetter"/>
      <w:lvlText w:val="%5."/>
      <w:lvlJc w:val="left"/>
      <w:pPr>
        <w:ind w:left="3949" w:hanging="360"/>
      </w:pPr>
    </w:lvl>
    <w:lvl w:ilvl="5" w:tplc="EAE87E9C">
      <w:start w:val="1"/>
      <w:numFmt w:val="lowerRoman"/>
      <w:lvlText w:val="%6."/>
      <w:lvlJc w:val="right"/>
      <w:pPr>
        <w:ind w:left="4669" w:hanging="180"/>
      </w:pPr>
    </w:lvl>
    <w:lvl w:ilvl="6" w:tplc="A8740D2E">
      <w:start w:val="1"/>
      <w:numFmt w:val="decimal"/>
      <w:lvlText w:val="%7."/>
      <w:lvlJc w:val="left"/>
      <w:pPr>
        <w:ind w:left="5389" w:hanging="360"/>
      </w:pPr>
    </w:lvl>
    <w:lvl w:ilvl="7" w:tplc="F5FEA2AE">
      <w:start w:val="1"/>
      <w:numFmt w:val="lowerLetter"/>
      <w:lvlText w:val="%8."/>
      <w:lvlJc w:val="left"/>
      <w:pPr>
        <w:ind w:left="6109" w:hanging="360"/>
      </w:pPr>
    </w:lvl>
    <w:lvl w:ilvl="8" w:tplc="761CB30C">
      <w:start w:val="1"/>
      <w:numFmt w:val="lowerRoman"/>
      <w:lvlText w:val="%9."/>
      <w:lvlJc w:val="right"/>
      <w:pPr>
        <w:ind w:left="6829" w:hanging="180"/>
      </w:pPr>
    </w:lvl>
  </w:abstractNum>
  <w:abstractNum w:abstractNumId="5" w15:restartNumberingAfterBreak="0">
    <w:nsid w:val="22FD7A76"/>
    <w:multiLevelType w:val="hybridMultilevel"/>
    <w:tmpl w:val="CAAEF276"/>
    <w:lvl w:ilvl="0" w:tplc="1834E52E">
      <w:start w:val="1"/>
      <w:numFmt w:val="decimal"/>
      <w:lvlText w:val="%1."/>
      <w:lvlJc w:val="left"/>
      <w:pPr>
        <w:ind w:left="720" w:hanging="360"/>
      </w:pPr>
    </w:lvl>
    <w:lvl w:ilvl="1" w:tplc="99942980">
      <w:start w:val="1"/>
      <w:numFmt w:val="lowerLetter"/>
      <w:lvlText w:val="%2."/>
      <w:lvlJc w:val="left"/>
      <w:pPr>
        <w:ind w:left="1440" w:hanging="360"/>
      </w:pPr>
    </w:lvl>
    <w:lvl w:ilvl="2" w:tplc="76A296B6">
      <w:start w:val="1"/>
      <w:numFmt w:val="lowerRoman"/>
      <w:lvlText w:val="%3."/>
      <w:lvlJc w:val="right"/>
      <w:pPr>
        <w:ind w:left="2160" w:hanging="180"/>
      </w:pPr>
    </w:lvl>
    <w:lvl w:ilvl="3" w:tplc="34421E3A">
      <w:start w:val="1"/>
      <w:numFmt w:val="decimal"/>
      <w:lvlText w:val="%4."/>
      <w:lvlJc w:val="left"/>
      <w:pPr>
        <w:ind w:left="2880" w:hanging="360"/>
      </w:pPr>
    </w:lvl>
    <w:lvl w:ilvl="4" w:tplc="E7AA1178">
      <w:start w:val="1"/>
      <w:numFmt w:val="lowerLetter"/>
      <w:lvlText w:val="%5."/>
      <w:lvlJc w:val="left"/>
      <w:pPr>
        <w:ind w:left="3600" w:hanging="360"/>
      </w:pPr>
    </w:lvl>
    <w:lvl w:ilvl="5" w:tplc="95E4D34A">
      <w:start w:val="1"/>
      <w:numFmt w:val="lowerRoman"/>
      <w:lvlText w:val="%6."/>
      <w:lvlJc w:val="right"/>
      <w:pPr>
        <w:ind w:left="4320" w:hanging="180"/>
      </w:pPr>
    </w:lvl>
    <w:lvl w:ilvl="6" w:tplc="372A9FC0">
      <w:start w:val="1"/>
      <w:numFmt w:val="decimal"/>
      <w:lvlText w:val="%7."/>
      <w:lvlJc w:val="left"/>
      <w:pPr>
        <w:ind w:left="5040" w:hanging="360"/>
      </w:pPr>
    </w:lvl>
    <w:lvl w:ilvl="7" w:tplc="0A42F81E">
      <w:start w:val="1"/>
      <w:numFmt w:val="lowerLetter"/>
      <w:lvlText w:val="%8."/>
      <w:lvlJc w:val="left"/>
      <w:pPr>
        <w:ind w:left="5760" w:hanging="360"/>
      </w:pPr>
    </w:lvl>
    <w:lvl w:ilvl="8" w:tplc="4FD4E93E">
      <w:start w:val="1"/>
      <w:numFmt w:val="lowerRoman"/>
      <w:lvlText w:val="%9."/>
      <w:lvlJc w:val="right"/>
      <w:pPr>
        <w:ind w:left="6480" w:hanging="180"/>
      </w:pPr>
    </w:lvl>
  </w:abstractNum>
  <w:abstractNum w:abstractNumId="6" w15:restartNumberingAfterBreak="0">
    <w:nsid w:val="26233DCD"/>
    <w:multiLevelType w:val="hybridMultilevel"/>
    <w:tmpl w:val="1FC2D0CE"/>
    <w:lvl w:ilvl="0" w:tplc="E7F66302">
      <w:start w:val="1"/>
      <w:numFmt w:val="decimal"/>
      <w:lvlText w:val="%1."/>
      <w:lvlJc w:val="left"/>
      <w:pPr>
        <w:ind w:left="900" w:hanging="360"/>
      </w:pPr>
      <w:rPr>
        <w:rFonts w:eastAsiaTheme="minorEastAsia" w:hint="default"/>
      </w:rPr>
    </w:lvl>
    <w:lvl w:ilvl="1" w:tplc="BFD0211C">
      <w:start w:val="1"/>
      <w:numFmt w:val="lowerLetter"/>
      <w:lvlText w:val="%2."/>
      <w:lvlJc w:val="left"/>
      <w:pPr>
        <w:ind w:left="1620" w:hanging="360"/>
      </w:pPr>
    </w:lvl>
    <w:lvl w:ilvl="2" w:tplc="90C8CFCE">
      <w:start w:val="1"/>
      <w:numFmt w:val="lowerRoman"/>
      <w:lvlText w:val="%3."/>
      <w:lvlJc w:val="right"/>
      <w:pPr>
        <w:ind w:left="2340" w:hanging="180"/>
      </w:pPr>
    </w:lvl>
    <w:lvl w:ilvl="3" w:tplc="927AEEE0">
      <w:start w:val="1"/>
      <w:numFmt w:val="decimal"/>
      <w:lvlText w:val="%4."/>
      <w:lvlJc w:val="left"/>
      <w:pPr>
        <w:ind w:left="3060" w:hanging="360"/>
      </w:pPr>
    </w:lvl>
    <w:lvl w:ilvl="4" w:tplc="B734B920">
      <w:start w:val="1"/>
      <w:numFmt w:val="lowerLetter"/>
      <w:lvlText w:val="%5."/>
      <w:lvlJc w:val="left"/>
      <w:pPr>
        <w:ind w:left="3780" w:hanging="360"/>
      </w:pPr>
    </w:lvl>
    <w:lvl w:ilvl="5" w:tplc="96FE0084">
      <w:start w:val="1"/>
      <w:numFmt w:val="lowerRoman"/>
      <w:lvlText w:val="%6."/>
      <w:lvlJc w:val="right"/>
      <w:pPr>
        <w:ind w:left="4500" w:hanging="180"/>
      </w:pPr>
    </w:lvl>
    <w:lvl w:ilvl="6" w:tplc="1E54C008">
      <w:start w:val="1"/>
      <w:numFmt w:val="decimal"/>
      <w:lvlText w:val="%7."/>
      <w:lvlJc w:val="left"/>
      <w:pPr>
        <w:ind w:left="5220" w:hanging="360"/>
      </w:pPr>
    </w:lvl>
    <w:lvl w:ilvl="7" w:tplc="6A2C703C">
      <w:start w:val="1"/>
      <w:numFmt w:val="lowerLetter"/>
      <w:lvlText w:val="%8."/>
      <w:lvlJc w:val="left"/>
      <w:pPr>
        <w:ind w:left="5940" w:hanging="360"/>
      </w:pPr>
    </w:lvl>
    <w:lvl w:ilvl="8" w:tplc="32124CD6">
      <w:start w:val="1"/>
      <w:numFmt w:val="lowerRoman"/>
      <w:lvlText w:val="%9."/>
      <w:lvlJc w:val="right"/>
      <w:pPr>
        <w:ind w:left="6660" w:hanging="180"/>
      </w:pPr>
    </w:lvl>
  </w:abstractNum>
  <w:abstractNum w:abstractNumId="7" w15:restartNumberingAfterBreak="0">
    <w:nsid w:val="3244290D"/>
    <w:multiLevelType w:val="hybridMultilevel"/>
    <w:tmpl w:val="39FAA0AC"/>
    <w:lvl w:ilvl="0" w:tplc="85AC81B6">
      <w:start w:val="7"/>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98AEB880">
      <w:start w:val="1"/>
      <w:numFmt w:val="decimal"/>
      <w:lvlText w:val=""/>
      <w:lvlJc w:val="left"/>
    </w:lvl>
    <w:lvl w:ilvl="2" w:tplc="B8369ACC">
      <w:start w:val="1"/>
      <w:numFmt w:val="decimal"/>
      <w:lvlText w:val=""/>
      <w:lvlJc w:val="left"/>
    </w:lvl>
    <w:lvl w:ilvl="3" w:tplc="2FAC626A">
      <w:start w:val="1"/>
      <w:numFmt w:val="decimal"/>
      <w:lvlText w:val=""/>
      <w:lvlJc w:val="left"/>
    </w:lvl>
    <w:lvl w:ilvl="4" w:tplc="D20E0E6A">
      <w:start w:val="1"/>
      <w:numFmt w:val="decimal"/>
      <w:lvlText w:val=""/>
      <w:lvlJc w:val="left"/>
    </w:lvl>
    <w:lvl w:ilvl="5" w:tplc="5C3A7200">
      <w:start w:val="1"/>
      <w:numFmt w:val="decimal"/>
      <w:lvlText w:val=""/>
      <w:lvlJc w:val="left"/>
    </w:lvl>
    <w:lvl w:ilvl="6" w:tplc="06567A02">
      <w:start w:val="1"/>
      <w:numFmt w:val="decimal"/>
      <w:lvlText w:val=""/>
      <w:lvlJc w:val="left"/>
    </w:lvl>
    <w:lvl w:ilvl="7" w:tplc="3C4485C2">
      <w:start w:val="1"/>
      <w:numFmt w:val="decimal"/>
      <w:lvlText w:val=""/>
      <w:lvlJc w:val="left"/>
    </w:lvl>
    <w:lvl w:ilvl="8" w:tplc="CC1A8C8C">
      <w:start w:val="1"/>
      <w:numFmt w:val="decimal"/>
      <w:lvlText w:val=""/>
      <w:lvlJc w:val="left"/>
    </w:lvl>
  </w:abstractNum>
  <w:abstractNum w:abstractNumId="8" w15:restartNumberingAfterBreak="0">
    <w:nsid w:val="32A93A03"/>
    <w:multiLevelType w:val="multilevel"/>
    <w:tmpl w:val="7D2ED9B8"/>
    <w:lvl w:ilvl="0">
      <w:start w:val="1"/>
      <w:numFmt w:val="decimal"/>
      <w:lvlText w:val="%1."/>
      <w:lvlJc w:val="left"/>
      <w:pPr>
        <w:ind w:left="1495" w:hanging="360"/>
      </w:pPr>
      <w:rPr>
        <w:rFonts w:ascii="Times New Roman" w:eastAsia="Calibri" w:hAnsi="Times New Roman" w:cs="Times New Roman"/>
      </w:rPr>
    </w:lvl>
    <w:lvl w:ilvl="1">
      <w:start w:val="1"/>
      <w:numFmt w:val="decimal"/>
      <w:lvlText w:val="%1.%2."/>
      <w:lvlJc w:val="left"/>
      <w:pPr>
        <w:ind w:left="48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91717C"/>
    <w:multiLevelType w:val="multilevel"/>
    <w:tmpl w:val="F15E47DA"/>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53C7FF9"/>
    <w:multiLevelType w:val="hybridMultilevel"/>
    <w:tmpl w:val="6F0CB96E"/>
    <w:lvl w:ilvl="0" w:tplc="49E2C3AE">
      <w:start w:val="37"/>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79E011C0">
      <w:start w:val="1"/>
      <w:numFmt w:val="decimal"/>
      <w:lvlText w:val=""/>
      <w:lvlJc w:val="left"/>
    </w:lvl>
    <w:lvl w:ilvl="2" w:tplc="3CBE9BD8">
      <w:start w:val="1"/>
      <w:numFmt w:val="decimal"/>
      <w:lvlText w:val=""/>
      <w:lvlJc w:val="left"/>
    </w:lvl>
    <w:lvl w:ilvl="3" w:tplc="12F6B6A8">
      <w:start w:val="1"/>
      <w:numFmt w:val="decimal"/>
      <w:lvlText w:val=""/>
      <w:lvlJc w:val="left"/>
    </w:lvl>
    <w:lvl w:ilvl="4" w:tplc="D06C52F2">
      <w:start w:val="1"/>
      <w:numFmt w:val="decimal"/>
      <w:lvlText w:val=""/>
      <w:lvlJc w:val="left"/>
    </w:lvl>
    <w:lvl w:ilvl="5" w:tplc="91281B4C">
      <w:start w:val="1"/>
      <w:numFmt w:val="decimal"/>
      <w:lvlText w:val=""/>
      <w:lvlJc w:val="left"/>
    </w:lvl>
    <w:lvl w:ilvl="6" w:tplc="790A04CE">
      <w:start w:val="1"/>
      <w:numFmt w:val="decimal"/>
      <w:lvlText w:val=""/>
      <w:lvlJc w:val="left"/>
    </w:lvl>
    <w:lvl w:ilvl="7" w:tplc="A6325EAE">
      <w:start w:val="1"/>
      <w:numFmt w:val="decimal"/>
      <w:lvlText w:val=""/>
      <w:lvlJc w:val="left"/>
    </w:lvl>
    <w:lvl w:ilvl="8" w:tplc="9A007080">
      <w:start w:val="1"/>
      <w:numFmt w:val="decimal"/>
      <w:lvlText w:val=""/>
      <w:lvlJc w:val="left"/>
    </w:lvl>
  </w:abstractNum>
  <w:abstractNum w:abstractNumId="11" w15:restartNumberingAfterBreak="0">
    <w:nsid w:val="3B3F24FB"/>
    <w:multiLevelType w:val="multilevel"/>
    <w:tmpl w:val="C4FA5EE6"/>
    <w:lvl w:ilvl="0">
      <w:start w:val="18"/>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B9E4FF7"/>
    <w:multiLevelType w:val="hybridMultilevel"/>
    <w:tmpl w:val="FF946FAA"/>
    <w:lvl w:ilvl="0" w:tplc="317816BE">
      <w:start w:val="1"/>
      <w:numFmt w:val="decimal"/>
      <w:lvlText w:val="%1."/>
      <w:lvlJc w:val="left"/>
      <w:pPr>
        <w:ind w:left="1069" w:hanging="360"/>
      </w:pPr>
      <w:rPr>
        <w:rFonts w:eastAsiaTheme="minorEastAsia" w:hint="default"/>
      </w:rPr>
    </w:lvl>
    <w:lvl w:ilvl="1" w:tplc="D612161E">
      <w:start w:val="1"/>
      <w:numFmt w:val="lowerLetter"/>
      <w:lvlText w:val="%2."/>
      <w:lvlJc w:val="left"/>
      <w:pPr>
        <w:ind w:left="1789" w:hanging="360"/>
      </w:pPr>
    </w:lvl>
    <w:lvl w:ilvl="2" w:tplc="E5E8942E">
      <w:start w:val="1"/>
      <w:numFmt w:val="lowerRoman"/>
      <w:lvlText w:val="%3."/>
      <w:lvlJc w:val="right"/>
      <w:pPr>
        <w:ind w:left="2509" w:hanging="180"/>
      </w:pPr>
    </w:lvl>
    <w:lvl w:ilvl="3" w:tplc="1234B792">
      <w:start w:val="1"/>
      <w:numFmt w:val="decimal"/>
      <w:lvlText w:val="%4."/>
      <w:lvlJc w:val="left"/>
      <w:pPr>
        <w:ind w:left="3229" w:hanging="360"/>
      </w:pPr>
    </w:lvl>
    <w:lvl w:ilvl="4" w:tplc="06321022">
      <w:start w:val="1"/>
      <w:numFmt w:val="lowerLetter"/>
      <w:lvlText w:val="%5."/>
      <w:lvlJc w:val="left"/>
      <w:pPr>
        <w:ind w:left="3949" w:hanging="360"/>
      </w:pPr>
    </w:lvl>
    <w:lvl w:ilvl="5" w:tplc="2B8AC65A">
      <w:start w:val="1"/>
      <w:numFmt w:val="lowerRoman"/>
      <w:lvlText w:val="%6."/>
      <w:lvlJc w:val="right"/>
      <w:pPr>
        <w:ind w:left="4669" w:hanging="180"/>
      </w:pPr>
    </w:lvl>
    <w:lvl w:ilvl="6" w:tplc="F9108362">
      <w:start w:val="1"/>
      <w:numFmt w:val="decimal"/>
      <w:lvlText w:val="%7."/>
      <w:lvlJc w:val="left"/>
      <w:pPr>
        <w:ind w:left="5389" w:hanging="360"/>
      </w:pPr>
    </w:lvl>
    <w:lvl w:ilvl="7" w:tplc="A74EDDE4">
      <w:start w:val="1"/>
      <w:numFmt w:val="lowerLetter"/>
      <w:lvlText w:val="%8."/>
      <w:lvlJc w:val="left"/>
      <w:pPr>
        <w:ind w:left="6109" w:hanging="360"/>
      </w:pPr>
    </w:lvl>
    <w:lvl w:ilvl="8" w:tplc="201C2DCC">
      <w:start w:val="1"/>
      <w:numFmt w:val="lowerRoman"/>
      <w:lvlText w:val="%9."/>
      <w:lvlJc w:val="right"/>
      <w:pPr>
        <w:ind w:left="6829" w:hanging="180"/>
      </w:pPr>
    </w:lvl>
  </w:abstractNum>
  <w:abstractNum w:abstractNumId="13" w15:restartNumberingAfterBreak="0">
    <w:nsid w:val="3CC523C7"/>
    <w:multiLevelType w:val="hybridMultilevel"/>
    <w:tmpl w:val="7BDC4ADC"/>
    <w:lvl w:ilvl="0" w:tplc="6FBC10D0">
      <w:start w:val="1"/>
      <w:numFmt w:val="decimal"/>
      <w:lvlText w:val="%1."/>
      <w:lvlJc w:val="left"/>
      <w:pPr>
        <w:ind w:left="900" w:hanging="360"/>
      </w:pPr>
      <w:rPr>
        <w:rFonts w:eastAsiaTheme="minorEastAsia" w:hint="default"/>
      </w:rPr>
    </w:lvl>
    <w:lvl w:ilvl="1" w:tplc="5900E000">
      <w:start w:val="1"/>
      <w:numFmt w:val="lowerLetter"/>
      <w:lvlText w:val="%2."/>
      <w:lvlJc w:val="left"/>
      <w:pPr>
        <w:ind w:left="1620" w:hanging="360"/>
      </w:pPr>
    </w:lvl>
    <w:lvl w:ilvl="2" w:tplc="F18297BC">
      <w:start w:val="1"/>
      <w:numFmt w:val="lowerRoman"/>
      <w:lvlText w:val="%3."/>
      <w:lvlJc w:val="right"/>
      <w:pPr>
        <w:ind w:left="2340" w:hanging="180"/>
      </w:pPr>
    </w:lvl>
    <w:lvl w:ilvl="3" w:tplc="90661876">
      <w:start w:val="1"/>
      <w:numFmt w:val="decimal"/>
      <w:lvlText w:val="%4."/>
      <w:lvlJc w:val="left"/>
      <w:pPr>
        <w:ind w:left="3060" w:hanging="360"/>
      </w:pPr>
    </w:lvl>
    <w:lvl w:ilvl="4" w:tplc="E8E083CA">
      <w:start w:val="1"/>
      <w:numFmt w:val="lowerLetter"/>
      <w:lvlText w:val="%5."/>
      <w:lvlJc w:val="left"/>
      <w:pPr>
        <w:ind w:left="3780" w:hanging="360"/>
      </w:pPr>
    </w:lvl>
    <w:lvl w:ilvl="5" w:tplc="5D5863AA">
      <w:start w:val="1"/>
      <w:numFmt w:val="lowerRoman"/>
      <w:lvlText w:val="%6."/>
      <w:lvlJc w:val="right"/>
      <w:pPr>
        <w:ind w:left="4500" w:hanging="180"/>
      </w:pPr>
    </w:lvl>
    <w:lvl w:ilvl="6" w:tplc="C8CE35AA">
      <w:start w:val="1"/>
      <w:numFmt w:val="decimal"/>
      <w:lvlText w:val="%7."/>
      <w:lvlJc w:val="left"/>
      <w:pPr>
        <w:ind w:left="5220" w:hanging="360"/>
      </w:pPr>
    </w:lvl>
    <w:lvl w:ilvl="7" w:tplc="265CF23E">
      <w:start w:val="1"/>
      <w:numFmt w:val="lowerLetter"/>
      <w:lvlText w:val="%8."/>
      <w:lvlJc w:val="left"/>
      <w:pPr>
        <w:ind w:left="5940" w:hanging="360"/>
      </w:pPr>
    </w:lvl>
    <w:lvl w:ilvl="8" w:tplc="C472CF3C">
      <w:start w:val="1"/>
      <w:numFmt w:val="lowerRoman"/>
      <w:lvlText w:val="%9."/>
      <w:lvlJc w:val="right"/>
      <w:pPr>
        <w:ind w:left="6660" w:hanging="180"/>
      </w:pPr>
    </w:lvl>
  </w:abstractNum>
  <w:abstractNum w:abstractNumId="14" w15:restartNumberingAfterBreak="0">
    <w:nsid w:val="3FD640EA"/>
    <w:multiLevelType w:val="hybridMultilevel"/>
    <w:tmpl w:val="08FC1AFC"/>
    <w:lvl w:ilvl="0" w:tplc="B63CB048">
      <w:start w:val="7"/>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36408B1A">
      <w:start w:val="1"/>
      <w:numFmt w:val="decimal"/>
      <w:lvlText w:val=""/>
      <w:lvlJc w:val="left"/>
    </w:lvl>
    <w:lvl w:ilvl="2" w:tplc="E3EC75A4">
      <w:start w:val="1"/>
      <w:numFmt w:val="decimal"/>
      <w:lvlText w:val=""/>
      <w:lvlJc w:val="left"/>
    </w:lvl>
    <w:lvl w:ilvl="3" w:tplc="7D7A3530">
      <w:start w:val="1"/>
      <w:numFmt w:val="decimal"/>
      <w:lvlText w:val=""/>
      <w:lvlJc w:val="left"/>
    </w:lvl>
    <w:lvl w:ilvl="4" w:tplc="F0CA22CA">
      <w:start w:val="1"/>
      <w:numFmt w:val="decimal"/>
      <w:lvlText w:val=""/>
      <w:lvlJc w:val="left"/>
    </w:lvl>
    <w:lvl w:ilvl="5" w:tplc="E2DA6F56">
      <w:start w:val="1"/>
      <w:numFmt w:val="decimal"/>
      <w:lvlText w:val=""/>
      <w:lvlJc w:val="left"/>
    </w:lvl>
    <w:lvl w:ilvl="6" w:tplc="AB964AE6">
      <w:start w:val="1"/>
      <w:numFmt w:val="decimal"/>
      <w:lvlText w:val=""/>
      <w:lvlJc w:val="left"/>
    </w:lvl>
    <w:lvl w:ilvl="7" w:tplc="AEDE2F74">
      <w:start w:val="1"/>
      <w:numFmt w:val="decimal"/>
      <w:lvlText w:val=""/>
      <w:lvlJc w:val="left"/>
    </w:lvl>
    <w:lvl w:ilvl="8" w:tplc="DDF801C6">
      <w:start w:val="1"/>
      <w:numFmt w:val="decimal"/>
      <w:lvlText w:val=""/>
      <w:lvlJc w:val="left"/>
    </w:lvl>
  </w:abstractNum>
  <w:abstractNum w:abstractNumId="15" w15:restartNumberingAfterBreak="0">
    <w:nsid w:val="40DB52F6"/>
    <w:multiLevelType w:val="hybridMultilevel"/>
    <w:tmpl w:val="00EA8A34"/>
    <w:lvl w:ilvl="0" w:tplc="63E25292">
      <w:start w:val="1"/>
      <w:numFmt w:val="decimal"/>
      <w:lvlText w:val="%1."/>
      <w:lvlJc w:val="left"/>
      <w:pPr>
        <w:ind w:left="855" w:hanging="360"/>
      </w:pPr>
      <w:rPr>
        <w:rFonts w:hint="default"/>
      </w:rPr>
    </w:lvl>
    <w:lvl w:ilvl="1" w:tplc="15B2BA7C">
      <w:start w:val="1"/>
      <w:numFmt w:val="lowerLetter"/>
      <w:lvlText w:val="%2."/>
      <w:lvlJc w:val="left"/>
      <w:pPr>
        <w:ind w:left="1575" w:hanging="360"/>
      </w:pPr>
    </w:lvl>
    <w:lvl w:ilvl="2" w:tplc="CF2C5B58">
      <w:start w:val="1"/>
      <w:numFmt w:val="lowerRoman"/>
      <w:lvlText w:val="%3."/>
      <w:lvlJc w:val="right"/>
      <w:pPr>
        <w:ind w:left="2295" w:hanging="180"/>
      </w:pPr>
    </w:lvl>
    <w:lvl w:ilvl="3" w:tplc="D93C8A36">
      <w:start w:val="1"/>
      <w:numFmt w:val="decimal"/>
      <w:lvlText w:val="%4."/>
      <w:lvlJc w:val="left"/>
      <w:pPr>
        <w:ind w:left="3015" w:hanging="360"/>
      </w:pPr>
    </w:lvl>
    <w:lvl w:ilvl="4" w:tplc="C38ECBCC">
      <w:start w:val="1"/>
      <w:numFmt w:val="lowerLetter"/>
      <w:lvlText w:val="%5."/>
      <w:lvlJc w:val="left"/>
      <w:pPr>
        <w:ind w:left="3735" w:hanging="360"/>
      </w:pPr>
    </w:lvl>
    <w:lvl w:ilvl="5" w:tplc="E938B32A">
      <w:start w:val="1"/>
      <w:numFmt w:val="lowerRoman"/>
      <w:lvlText w:val="%6."/>
      <w:lvlJc w:val="right"/>
      <w:pPr>
        <w:ind w:left="4455" w:hanging="180"/>
      </w:pPr>
    </w:lvl>
    <w:lvl w:ilvl="6" w:tplc="E074702E">
      <w:start w:val="1"/>
      <w:numFmt w:val="decimal"/>
      <w:lvlText w:val="%7."/>
      <w:lvlJc w:val="left"/>
      <w:pPr>
        <w:ind w:left="5175" w:hanging="360"/>
      </w:pPr>
    </w:lvl>
    <w:lvl w:ilvl="7" w:tplc="1E8E806A">
      <w:start w:val="1"/>
      <w:numFmt w:val="lowerLetter"/>
      <w:lvlText w:val="%8."/>
      <w:lvlJc w:val="left"/>
      <w:pPr>
        <w:ind w:left="5895" w:hanging="360"/>
      </w:pPr>
    </w:lvl>
    <w:lvl w:ilvl="8" w:tplc="E7121F70">
      <w:start w:val="1"/>
      <w:numFmt w:val="lowerRoman"/>
      <w:lvlText w:val="%9."/>
      <w:lvlJc w:val="right"/>
      <w:pPr>
        <w:ind w:left="6615" w:hanging="180"/>
      </w:pPr>
    </w:lvl>
  </w:abstractNum>
  <w:abstractNum w:abstractNumId="16" w15:restartNumberingAfterBreak="0">
    <w:nsid w:val="432106C5"/>
    <w:multiLevelType w:val="multilevel"/>
    <w:tmpl w:val="3BF6DF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5A18CD"/>
    <w:multiLevelType w:val="hybridMultilevel"/>
    <w:tmpl w:val="6D9ED0DE"/>
    <w:lvl w:ilvl="0" w:tplc="5E0C7288">
      <w:start w:val="1"/>
      <w:numFmt w:val="decimal"/>
      <w:lvlText w:val="%1."/>
      <w:lvlJc w:val="left"/>
      <w:pPr>
        <w:ind w:left="1035" w:hanging="360"/>
      </w:pPr>
      <w:rPr>
        <w:rFonts w:hint="default"/>
      </w:rPr>
    </w:lvl>
    <w:lvl w:ilvl="1" w:tplc="6220FDBE">
      <w:start w:val="1"/>
      <w:numFmt w:val="lowerLetter"/>
      <w:lvlText w:val="%2."/>
      <w:lvlJc w:val="left"/>
      <w:pPr>
        <w:ind w:left="1755" w:hanging="360"/>
      </w:pPr>
    </w:lvl>
    <w:lvl w:ilvl="2" w:tplc="169EEF50">
      <w:start w:val="1"/>
      <w:numFmt w:val="lowerRoman"/>
      <w:lvlText w:val="%3."/>
      <w:lvlJc w:val="right"/>
      <w:pPr>
        <w:ind w:left="2475" w:hanging="180"/>
      </w:pPr>
    </w:lvl>
    <w:lvl w:ilvl="3" w:tplc="598CB9EC">
      <w:start w:val="1"/>
      <w:numFmt w:val="decimal"/>
      <w:lvlText w:val="%4."/>
      <w:lvlJc w:val="left"/>
      <w:pPr>
        <w:ind w:left="3195" w:hanging="360"/>
      </w:pPr>
    </w:lvl>
    <w:lvl w:ilvl="4" w:tplc="17346F8E">
      <w:start w:val="1"/>
      <w:numFmt w:val="lowerLetter"/>
      <w:lvlText w:val="%5."/>
      <w:lvlJc w:val="left"/>
      <w:pPr>
        <w:ind w:left="3915" w:hanging="360"/>
      </w:pPr>
    </w:lvl>
    <w:lvl w:ilvl="5" w:tplc="376239B8">
      <w:start w:val="1"/>
      <w:numFmt w:val="lowerRoman"/>
      <w:lvlText w:val="%6."/>
      <w:lvlJc w:val="right"/>
      <w:pPr>
        <w:ind w:left="4635" w:hanging="180"/>
      </w:pPr>
    </w:lvl>
    <w:lvl w:ilvl="6" w:tplc="B98CA1E8">
      <w:start w:val="1"/>
      <w:numFmt w:val="decimal"/>
      <w:lvlText w:val="%7."/>
      <w:lvlJc w:val="left"/>
      <w:pPr>
        <w:ind w:left="5355" w:hanging="360"/>
      </w:pPr>
    </w:lvl>
    <w:lvl w:ilvl="7" w:tplc="B2888BEE">
      <w:start w:val="1"/>
      <w:numFmt w:val="lowerLetter"/>
      <w:lvlText w:val="%8."/>
      <w:lvlJc w:val="left"/>
      <w:pPr>
        <w:ind w:left="6075" w:hanging="360"/>
      </w:pPr>
    </w:lvl>
    <w:lvl w:ilvl="8" w:tplc="C386975C">
      <w:start w:val="1"/>
      <w:numFmt w:val="lowerRoman"/>
      <w:lvlText w:val="%9."/>
      <w:lvlJc w:val="right"/>
      <w:pPr>
        <w:ind w:left="6795" w:hanging="180"/>
      </w:pPr>
    </w:lvl>
  </w:abstractNum>
  <w:abstractNum w:abstractNumId="18" w15:restartNumberingAfterBreak="0">
    <w:nsid w:val="46E867DD"/>
    <w:multiLevelType w:val="hybridMultilevel"/>
    <w:tmpl w:val="C9A2F524"/>
    <w:lvl w:ilvl="0" w:tplc="06F6723E">
      <w:start w:val="23"/>
      <w:numFmt w:val="decimal"/>
      <w:lvlText w:val="%1."/>
      <w:lvlJc w:val="left"/>
      <w:pPr>
        <w:ind w:left="1084" w:hanging="375"/>
      </w:pPr>
      <w:rPr>
        <w:rFonts w:hint="default"/>
      </w:rPr>
    </w:lvl>
    <w:lvl w:ilvl="1" w:tplc="232E1AD6">
      <w:start w:val="1"/>
      <w:numFmt w:val="lowerLetter"/>
      <w:lvlText w:val="%2."/>
      <w:lvlJc w:val="left"/>
      <w:pPr>
        <w:ind w:left="1789" w:hanging="360"/>
      </w:pPr>
    </w:lvl>
    <w:lvl w:ilvl="2" w:tplc="C2AA8C86">
      <w:start w:val="1"/>
      <w:numFmt w:val="lowerRoman"/>
      <w:lvlText w:val="%3."/>
      <w:lvlJc w:val="right"/>
      <w:pPr>
        <w:ind w:left="2509" w:hanging="180"/>
      </w:pPr>
    </w:lvl>
    <w:lvl w:ilvl="3" w:tplc="7CAC3586">
      <w:start w:val="1"/>
      <w:numFmt w:val="decimal"/>
      <w:lvlText w:val="%4."/>
      <w:lvlJc w:val="left"/>
      <w:pPr>
        <w:ind w:left="3229" w:hanging="360"/>
      </w:pPr>
    </w:lvl>
    <w:lvl w:ilvl="4" w:tplc="E2CE7A20">
      <w:start w:val="1"/>
      <w:numFmt w:val="lowerLetter"/>
      <w:lvlText w:val="%5."/>
      <w:lvlJc w:val="left"/>
      <w:pPr>
        <w:ind w:left="3949" w:hanging="360"/>
      </w:pPr>
    </w:lvl>
    <w:lvl w:ilvl="5" w:tplc="9B6C02B0">
      <w:start w:val="1"/>
      <w:numFmt w:val="lowerRoman"/>
      <w:lvlText w:val="%6."/>
      <w:lvlJc w:val="right"/>
      <w:pPr>
        <w:ind w:left="4669" w:hanging="180"/>
      </w:pPr>
    </w:lvl>
    <w:lvl w:ilvl="6" w:tplc="9468EB62">
      <w:start w:val="1"/>
      <w:numFmt w:val="decimal"/>
      <w:lvlText w:val="%7."/>
      <w:lvlJc w:val="left"/>
      <w:pPr>
        <w:ind w:left="5389" w:hanging="360"/>
      </w:pPr>
    </w:lvl>
    <w:lvl w:ilvl="7" w:tplc="C0F030DA">
      <w:start w:val="1"/>
      <w:numFmt w:val="lowerLetter"/>
      <w:lvlText w:val="%8."/>
      <w:lvlJc w:val="left"/>
      <w:pPr>
        <w:ind w:left="6109" w:hanging="360"/>
      </w:pPr>
    </w:lvl>
    <w:lvl w:ilvl="8" w:tplc="AC9EB7CC">
      <w:start w:val="1"/>
      <w:numFmt w:val="lowerRoman"/>
      <w:lvlText w:val="%9."/>
      <w:lvlJc w:val="right"/>
      <w:pPr>
        <w:ind w:left="6829" w:hanging="180"/>
      </w:pPr>
    </w:lvl>
  </w:abstractNum>
  <w:abstractNum w:abstractNumId="19" w15:restartNumberingAfterBreak="0">
    <w:nsid w:val="4B80399B"/>
    <w:multiLevelType w:val="hybridMultilevel"/>
    <w:tmpl w:val="39A0F720"/>
    <w:lvl w:ilvl="0" w:tplc="41B2AF0C">
      <w:start w:val="1"/>
      <w:numFmt w:val="upperRoman"/>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E0F0E8AC">
      <w:start w:val="1"/>
      <w:numFmt w:val="decimal"/>
      <w:lvlText w:val=""/>
      <w:lvlJc w:val="left"/>
    </w:lvl>
    <w:lvl w:ilvl="2" w:tplc="AB7C3D16">
      <w:start w:val="1"/>
      <w:numFmt w:val="decimal"/>
      <w:lvlText w:val=""/>
      <w:lvlJc w:val="left"/>
    </w:lvl>
    <w:lvl w:ilvl="3" w:tplc="F12257CE">
      <w:start w:val="1"/>
      <w:numFmt w:val="decimal"/>
      <w:lvlText w:val=""/>
      <w:lvlJc w:val="left"/>
    </w:lvl>
    <w:lvl w:ilvl="4" w:tplc="E138BE02">
      <w:start w:val="1"/>
      <w:numFmt w:val="decimal"/>
      <w:lvlText w:val=""/>
      <w:lvlJc w:val="left"/>
    </w:lvl>
    <w:lvl w:ilvl="5" w:tplc="0D54A3A0">
      <w:start w:val="1"/>
      <w:numFmt w:val="decimal"/>
      <w:lvlText w:val=""/>
      <w:lvlJc w:val="left"/>
    </w:lvl>
    <w:lvl w:ilvl="6" w:tplc="DEAE6296">
      <w:start w:val="1"/>
      <w:numFmt w:val="decimal"/>
      <w:lvlText w:val=""/>
      <w:lvlJc w:val="left"/>
    </w:lvl>
    <w:lvl w:ilvl="7" w:tplc="88105404">
      <w:start w:val="1"/>
      <w:numFmt w:val="decimal"/>
      <w:lvlText w:val=""/>
      <w:lvlJc w:val="left"/>
    </w:lvl>
    <w:lvl w:ilvl="8" w:tplc="87B25BD8">
      <w:start w:val="1"/>
      <w:numFmt w:val="decimal"/>
      <w:lvlText w:val=""/>
      <w:lvlJc w:val="left"/>
    </w:lvl>
  </w:abstractNum>
  <w:abstractNum w:abstractNumId="20" w15:restartNumberingAfterBreak="0">
    <w:nsid w:val="523A4FC6"/>
    <w:multiLevelType w:val="multilevel"/>
    <w:tmpl w:val="246A519C"/>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21" w15:restartNumberingAfterBreak="0">
    <w:nsid w:val="535E084E"/>
    <w:multiLevelType w:val="hybridMultilevel"/>
    <w:tmpl w:val="7EFCFDD8"/>
    <w:lvl w:ilvl="0" w:tplc="0BD0A4E2">
      <w:start w:val="1"/>
      <w:numFmt w:val="decimal"/>
      <w:lvlText w:val="%1."/>
      <w:lvlJc w:val="left"/>
      <w:pPr>
        <w:ind w:left="9575" w:hanging="360"/>
      </w:pPr>
      <w:rPr>
        <w:rFonts w:eastAsiaTheme="minorHAnsi" w:hint="default"/>
        <w:color w:val="000000" w:themeColor="text1"/>
      </w:rPr>
    </w:lvl>
    <w:lvl w:ilvl="1" w:tplc="FF060D6E">
      <w:start w:val="1"/>
      <w:numFmt w:val="lowerLetter"/>
      <w:lvlText w:val="%2."/>
      <w:lvlJc w:val="left"/>
      <w:pPr>
        <w:ind w:left="10295" w:hanging="360"/>
      </w:pPr>
    </w:lvl>
    <w:lvl w:ilvl="2" w:tplc="7DC67612">
      <w:start w:val="1"/>
      <w:numFmt w:val="lowerRoman"/>
      <w:lvlText w:val="%3."/>
      <w:lvlJc w:val="right"/>
      <w:pPr>
        <w:ind w:left="11015" w:hanging="180"/>
      </w:pPr>
    </w:lvl>
    <w:lvl w:ilvl="3" w:tplc="0A9AFB72">
      <w:start w:val="1"/>
      <w:numFmt w:val="decimal"/>
      <w:lvlText w:val="%4."/>
      <w:lvlJc w:val="left"/>
      <w:pPr>
        <w:ind w:left="11735" w:hanging="360"/>
      </w:pPr>
    </w:lvl>
    <w:lvl w:ilvl="4" w:tplc="F3F6BFA8">
      <w:start w:val="1"/>
      <w:numFmt w:val="lowerLetter"/>
      <w:lvlText w:val="%5."/>
      <w:lvlJc w:val="left"/>
      <w:pPr>
        <w:ind w:left="12455" w:hanging="360"/>
      </w:pPr>
    </w:lvl>
    <w:lvl w:ilvl="5" w:tplc="253CC23C">
      <w:start w:val="1"/>
      <w:numFmt w:val="lowerRoman"/>
      <w:lvlText w:val="%6."/>
      <w:lvlJc w:val="right"/>
      <w:pPr>
        <w:ind w:left="13175" w:hanging="180"/>
      </w:pPr>
    </w:lvl>
    <w:lvl w:ilvl="6" w:tplc="F3DA78FC">
      <w:start w:val="1"/>
      <w:numFmt w:val="decimal"/>
      <w:lvlText w:val="%7."/>
      <w:lvlJc w:val="left"/>
      <w:pPr>
        <w:ind w:left="13895" w:hanging="360"/>
      </w:pPr>
    </w:lvl>
    <w:lvl w:ilvl="7" w:tplc="B6E6441E">
      <w:start w:val="1"/>
      <w:numFmt w:val="lowerLetter"/>
      <w:lvlText w:val="%8."/>
      <w:lvlJc w:val="left"/>
      <w:pPr>
        <w:ind w:left="14615" w:hanging="360"/>
      </w:pPr>
    </w:lvl>
    <w:lvl w:ilvl="8" w:tplc="846832EA">
      <w:start w:val="1"/>
      <w:numFmt w:val="lowerRoman"/>
      <w:lvlText w:val="%9."/>
      <w:lvlJc w:val="right"/>
      <w:pPr>
        <w:ind w:left="15335" w:hanging="180"/>
      </w:pPr>
    </w:lvl>
  </w:abstractNum>
  <w:abstractNum w:abstractNumId="22" w15:restartNumberingAfterBreak="0">
    <w:nsid w:val="538A10C0"/>
    <w:multiLevelType w:val="hybridMultilevel"/>
    <w:tmpl w:val="82C67B70"/>
    <w:lvl w:ilvl="0" w:tplc="D554A9C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DB48EFF0">
      <w:start w:val="1"/>
      <w:numFmt w:val="decimal"/>
      <w:lvlText w:val=""/>
      <w:lvlJc w:val="left"/>
    </w:lvl>
    <w:lvl w:ilvl="2" w:tplc="52D2B6DE">
      <w:start w:val="1"/>
      <w:numFmt w:val="decimal"/>
      <w:lvlText w:val=""/>
      <w:lvlJc w:val="left"/>
    </w:lvl>
    <w:lvl w:ilvl="3" w:tplc="0F22E14C">
      <w:start w:val="1"/>
      <w:numFmt w:val="decimal"/>
      <w:lvlText w:val=""/>
      <w:lvlJc w:val="left"/>
    </w:lvl>
    <w:lvl w:ilvl="4" w:tplc="DE10AE2A">
      <w:start w:val="1"/>
      <w:numFmt w:val="decimal"/>
      <w:lvlText w:val=""/>
      <w:lvlJc w:val="left"/>
    </w:lvl>
    <w:lvl w:ilvl="5" w:tplc="FF0AADDA">
      <w:start w:val="1"/>
      <w:numFmt w:val="decimal"/>
      <w:lvlText w:val=""/>
      <w:lvlJc w:val="left"/>
    </w:lvl>
    <w:lvl w:ilvl="6" w:tplc="EF4E1F3C">
      <w:start w:val="1"/>
      <w:numFmt w:val="decimal"/>
      <w:lvlText w:val=""/>
      <w:lvlJc w:val="left"/>
    </w:lvl>
    <w:lvl w:ilvl="7" w:tplc="BF5CCD1A">
      <w:start w:val="1"/>
      <w:numFmt w:val="decimal"/>
      <w:lvlText w:val=""/>
      <w:lvlJc w:val="left"/>
    </w:lvl>
    <w:lvl w:ilvl="8" w:tplc="0FF6A7B8">
      <w:start w:val="1"/>
      <w:numFmt w:val="decimal"/>
      <w:lvlText w:val=""/>
      <w:lvlJc w:val="left"/>
    </w:lvl>
  </w:abstractNum>
  <w:abstractNum w:abstractNumId="23" w15:restartNumberingAfterBreak="0">
    <w:nsid w:val="54871420"/>
    <w:multiLevelType w:val="hybridMultilevel"/>
    <w:tmpl w:val="80D267D0"/>
    <w:lvl w:ilvl="0" w:tplc="1A00F93A">
      <w:start w:val="7"/>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B96234A">
      <w:start w:val="1"/>
      <w:numFmt w:val="decimal"/>
      <w:lvlText w:val=""/>
      <w:lvlJc w:val="left"/>
    </w:lvl>
    <w:lvl w:ilvl="2" w:tplc="330813CE">
      <w:start w:val="1"/>
      <w:numFmt w:val="decimal"/>
      <w:lvlText w:val=""/>
      <w:lvlJc w:val="left"/>
    </w:lvl>
    <w:lvl w:ilvl="3" w:tplc="47CA780A">
      <w:start w:val="1"/>
      <w:numFmt w:val="decimal"/>
      <w:lvlText w:val=""/>
      <w:lvlJc w:val="left"/>
    </w:lvl>
    <w:lvl w:ilvl="4" w:tplc="823E295A">
      <w:start w:val="1"/>
      <w:numFmt w:val="decimal"/>
      <w:lvlText w:val=""/>
      <w:lvlJc w:val="left"/>
    </w:lvl>
    <w:lvl w:ilvl="5" w:tplc="B14C472E">
      <w:start w:val="1"/>
      <w:numFmt w:val="decimal"/>
      <w:lvlText w:val=""/>
      <w:lvlJc w:val="left"/>
    </w:lvl>
    <w:lvl w:ilvl="6" w:tplc="3F7E21A4">
      <w:start w:val="1"/>
      <w:numFmt w:val="decimal"/>
      <w:lvlText w:val=""/>
      <w:lvlJc w:val="left"/>
    </w:lvl>
    <w:lvl w:ilvl="7" w:tplc="D3609B26">
      <w:start w:val="1"/>
      <w:numFmt w:val="decimal"/>
      <w:lvlText w:val=""/>
      <w:lvlJc w:val="left"/>
    </w:lvl>
    <w:lvl w:ilvl="8" w:tplc="6C2EA74A">
      <w:start w:val="1"/>
      <w:numFmt w:val="decimal"/>
      <w:lvlText w:val=""/>
      <w:lvlJc w:val="left"/>
    </w:lvl>
  </w:abstractNum>
  <w:abstractNum w:abstractNumId="24" w15:restartNumberingAfterBreak="0">
    <w:nsid w:val="57C26E89"/>
    <w:multiLevelType w:val="hybridMultilevel"/>
    <w:tmpl w:val="8A52FCAC"/>
    <w:lvl w:ilvl="0" w:tplc="1C24D8AA">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264CEF4">
      <w:start w:val="1"/>
      <w:numFmt w:val="decimal"/>
      <w:lvlText w:val=""/>
      <w:lvlJc w:val="left"/>
    </w:lvl>
    <w:lvl w:ilvl="2" w:tplc="17FC9438">
      <w:start w:val="1"/>
      <w:numFmt w:val="decimal"/>
      <w:lvlText w:val=""/>
      <w:lvlJc w:val="left"/>
    </w:lvl>
    <w:lvl w:ilvl="3" w:tplc="BCEE6AF6">
      <w:start w:val="1"/>
      <w:numFmt w:val="decimal"/>
      <w:lvlText w:val=""/>
      <w:lvlJc w:val="left"/>
    </w:lvl>
    <w:lvl w:ilvl="4" w:tplc="00A03DDC">
      <w:start w:val="1"/>
      <w:numFmt w:val="decimal"/>
      <w:lvlText w:val=""/>
      <w:lvlJc w:val="left"/>
    </w:lvl>
    <w:lvl w:ilvl="5" w:tplc="8B2459BE">
      <w:start w:val="1"/>
      <w:numFmt w:val="decimal"/>
      <w:lvlText w:val=""/>
      <w:lvlJc w:val="left"/>
    </w:lvl>
    <w:lvl w:ilvl="6" w:tplc="50CAE6CC">
      <w:start w:val="1"/>
      <w:numFmt w:val="decimal"/>
      <w:lvlText w:val=""/>
      <w:lvlJc w:val="left"/>
    </w:lvl>
    <w:lvl w:ilvl="7" w:tplc="A24837B8">
      <w:start w:val="1"/>
      <w:numFmt w:val="decimal"/>
      <w:lvlText w:val=""/>
      <w:lvlJc w:val="left"/>
    </w:lvl>
    <w:lvl w:ilvl="8" w:tplc="069CED84">
      <w:start w:val="1"/>
      <w:numFmt w:val="decimal"/>
      <w:lvlText w:val=""/>
      <w:lvlJc w:val="left"/>
    </w:lvl>
  </w:abstractNum>
  <w:abstractNum w:abstractNumId="25" w15:restartNumberingAfterBreak="0">
    <w:nsid w:val="5A052F2E"/>
    <w:multiLevelType w:val="hybridMultilevel"/>
    <w:tmpl w:val="7098FC6C"/>
    <w:lvl w:ilvl="0" w:tplc="6D90B900">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BE0059A">
      <w:start w:val="1"/>
      <w:numFmt w:val="decimal"/>
      <w:lvlText w:val=""/>
      <w:lvlJc w:val="left"/>
    </w:lvl>
    <w:lvl w:ilvl="2" w:tplc="65C6CF54">
      <w:start w:val="1"/>
      <w:numFmt w:val="decimal"/>
      <w:lvlText w:val=""/>
      <w:lvlJc w:val="left"/>
    </w:lvl>
    <w:lvl w:ilvl="3" w:tplc="4B462D84">
      <w:start w:val="1"/>
      <w:numFmt w:val="decimal"/>
      <w:lvlText w:val=""/>
      <w:lvlJc w:val="left"/>
    </w:lvl>
    <w:lvl w:ilvl="4" w:tplc="A38E27EE">
      <w:start w:val="1"/>
      <w:numFmt w:val="decimal"/>
      <w:lvlText w:val=""/>
      <w:lvlJc w:val="left"/>
    </w:lvl>
    <w:lvl w:ilvl="5" w:tplc="5DF88754">
      <w:start w:val="1"/>
      <w:numFmt w:val="decimal"/>
      <w:lvlText w:val=""/>
      <w:lvlJc w:val="left"/>
    </w:lvl>
    <w:lvl w:ilvl="6" w:tplc="4698B604">
      <w:start w:val="1"/>
      <w:numFmt w:val="decimal"/>
      <w:lvlText w:val=""/>
      <w:lvlJc w:val="left"/>
    </w:lvl>
    <w:lvl w:ilvl="7" w:tplc="6D98C598">
      <w:start w:val="1"/>
      <w:numFmt w:val="decimal"/>
      <w:lvlText w:val=""/>
      <w:lvlJc w:val="left"/>
    </w:lvl>
    <w:lvl w:ilvl="8" w:tplc="FE7A5B54">
      <w:start w:val="1"/>
      <w:numFmt w:val="decimal"/>
      <w:lvlText w:val=""/>
      <w:lvlJc w:val="left"/>
    </w:lvl>
  </w:abstractNum>
  <w:abstractNum w:abstractNumId="26" w15:restartNumberingAfterBreak="0">
    <w:nsid w:val="5D1407B4"/>
    <w:multiLevelType w:val="hybridMultilevel"/>
    <w:tmpl w:val="55921B22"/>
    <w:lvl w:ilvl="0" w:tplc="29C0FBF0">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DBC6CE90">
      <w:start w:val="1"/>
      <w:numFmt w:val="decimal"/>
      <w:lvlText w:val=""/>
      <w:lvlJc w:val="left"/>
    </w:lvl>
    <w:lvl w:ilvl="2" w:tplc="E110CF46">
      <w:start w:val="1"/>
      <w:numFmt w:val="decimal"/>
      <w:lvlText w:val=""/>
      <w:lvlJc w:val="left"/>
    </w:lvl>
    <w:lvl w:ilvl="3" w:tplc="26E69F0C">
      <w:start w:val="1"/>
      <w:numFmt w:val="decimal"/>
      <w:lvlText w:val=""/>
      <w:lvlJc w:val="left"/>
    </w:lvl>
    <w:lvl w:ilvl="4" w:tplc="2C5A0820">
      <w:start w:val="1"/>
      <w:numFmt w:val="decimal"/>
      <w:lvlText w:val=""/>
      <w:lvlJc w:val="left"/>
    </w:lvl>
    <w:lvl w:ilvl="5" w:tplc="36104C56">
      <w:start w:val="1"/>
      <w:numFmt w:val="decimal"/>
      <w:lvlText w:val=""/>
      <w:lvlJc w:val="left"/>
    </w:lvl>
    <w:lvl w:ilvl="6" w:tplc="01ECF9E6">
      <w:start w:val="1"/>
      <w:numFmt w:val="decimal"/>
      <w:lvlText w:val=""/>
      <w:lvlJc w:val="left"/>
    </w:lvl>
    <w:lvl w:ilvl="7" w:tplc="921CB1A4">
      <w:start w:val="1"/>
      <w:numFmt w:val="decimal"/>
      <w:lvlText w:val=""/>
      <w:lvlJc w:val="left"/>
    </w:lvl>
    <w:lvl w:ilvl="8" w:tplc="7178A04E">
      <w:start w:val="1"/>
      <w:numFmt w:val="decimal"/>
      <w:lvlText w:val=""/>
      <w:lvlJc w:val="left"/>
    </w:lvl>
  </w:abstractNum>
  <w:abstractNum w:abstractNumId="27" w15:restartNumberingAfterBreak="0">
    <w:nsid w:val="5E47276A"/>
    <w:multiLevelType w:val="multilevel"/>
    <w:tmpl w:val="266EA7E8"/>
    <w:lvl w:ilvl="0">
      <w:start w:val="1"/>
      <w:numFmt w:val="decimal"/>
      <w:lvlText w:val="%1."/>
      <w:lvlJc w:val="left"/>
      <w:pPr>
        <w:ind w:left="1068" w:hanging="360"/>
      </w:pPr>
      <w:rPr>
        <w:rFonts w:cs="Times New Roman"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60A32454"/>
    <w:multiLevelType w:val="multilevel"/>
    <w:tmpl w:val="C5BA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41228"/>
    <w:multiLevelType w:val="hybridMultilevel"/>
    <w:tmpl w:val="97B43B9E"/>
    <w:lvl w:ilvl="0" w:tplc="76B68960">
      <w:start w:val="7"/>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8938B83A">
      <w:start w:val="1"/>
      <w:numFmt w:val="decimal"/>
      <w:lvlText w:val=""/>
      <w:lvlJc w:val="left"/>
    </w:lvl>
    <w:lvl w:ilvl="2" w:tplc="0A7A26CA">
      <w:start w:val="1"/>
      <w:numFmt w:val="decimal"/>
      <w:lvlText w:val=""/>
      <w:lvlJc w:val="left"/>
    </w:lvl>
    <w:lvl w:ilvl="3" w:tplc="9DECF538">
      <w:start w:val="1"/>
      <w:numFmt w:val="decimal"/>
      <w:lvlText w:val=""/>
      <w:lvlJc w:val="left"/>
    </w:lvl>
    <w:lvl w:ilvl="4" w:tplc="008066DE">
      <w:start w:val="1"/>
      <w:numFmt w:val="decimal"/>
      <w:lvlText w:val=""/>
      <w:lvlJc w:val="left"/>
    </w:lvl>
    <w:lvl w:ilvl="5" w:tplc="C71873B4">
      <w:start w:val="1"/>
      <w:numFmt w:val="decimal"/>
      <w:lvlText w:val=""/>
      <w:lvlJc w:val="left"/>
    </w:lvl>
    <w:lvl w:ilvl="6" w:tplc="5C7A3690">
      <w:start w:val="1"/>
      <w:numFmt w:val="decimal"/>
      <w:lvlText w:val=""/>
      <w:lvlJc w:val="left"/>
    </w:lvl>
    <w:lvl w:ilvl="7" w:tplc="98E87CEA">
      <w:start w:val="1"/>
      <w:numFmt w:val="decimal"/>
      <w:lvlText w:val=""/>
      <w:lvlJc w:val="left"/>
    </w:lvl>
    <w:lvl w:ilvl="8" w:tplc="B77801D6">
      <w:start w:val="1"/>
      <w:numFmt w:val="decimal"/>
      <w:lvlText w:val=""/>
      <w:lvlJc w:val="left"/>
    </w:lvl>
  </w:abstractNum>
  <w:abstractNum w:abstractNumId="30" w15:restartNumberingAfterBreak="0">
    <w:nsid w:val="688F11CB"/>
    <w:multiLevelType w:val="hybridMultilevel"/>
    <w:tmpl w:val="9912F3D0"/>
    <w:lvl w:ilvl="0" w:tplc="19E83872">
      <w:start w:val="1"/>
      <w:numFmt w:val="decimal"/>
      <w:lvlText w:val="%1."/>
      <w:lvlJc w:val="left"/>
      <w:pPr>
        <w:ind w:left="945" w:hanging="405"/>
      </w:pPr>
      <w:rPr>
        <w:rFonts w:hint="default"/>
      </w:rPr>
    </w:lvl>
    <w:lvl w:ilvl="1" w:tplc="C1383334">
      <w:start w:val="1"/>
      <w:numFmt w:val="lowerLetter"/>
      <w:lvlText w:val="%2."/>
      <w:lvlJc w:val="left"/>
      <w:pPr>
        <w:ind w:left="1620" w:hanging="360"/>
      </w:pPr>
    </w:lvl>
    <w:lvl w:ilvl="2" w:tplc="BF326DE4">
      <w:start w:val="1"/>
      <w:numFmt w:val="lowerRoman"/>
      <w:lvlText w:val="%3."/>
      <w:lvlJc w:val="right"/>
      <w:pPr>
        <w:ind w:left="2340" w:hanging="180"/>
      </w:pPr>
    </w:lvl>
    <w:lvl w:ilvl="3" w:tplc="2C46E0F2">
      <w:start w:val="1"/>
      <w:numFmt w:val="decimal"/>
      <w:lvlText w:val="%4."/>
      <w:lvlJc w:val="left"/>
      <w:pPr>
        <w:ind w:left="3060" w:hanging="360"/>
      </w:pPr>
    </w:lvl>
    <w:lvl w:ilvl="4" w:tplc="650C1854">
      <w:start w:val="1"/>
      <w:numFmt w:val="lowerLetter"/>
      <w:lvlText w:val="%5."/>
      <w:lvlJc w:val="left"/>
      <w:pPr>
        <w:ind w:left="3780" w:hanging="360"/>
      </w:pPr>
    </w:lvl>
    <w:lvl w:ilvl="5" w:tplc="CA20C198">
      <w:start w:val="1"/>
      <w:numFmt w:val="lowerRoman"/>
      <w:lvlText w:val="%6."/>
      <w:lvlJc w:val="right"/>
      <w:pPr>
        <w:ind w:left="4500" w:hanging="180"/>
      </w:pPr>
    </w:lvl>
    <w:lvl w:ilvl="6" w:tplc="893C6E94">
      <w:start w:val="1"/>
      <w:numFmt w:val="decimal"/>
      <w:lvlText w:val="%7."/>
      <w:lvlJc w:val="left"/>
      <w:pPr>
        <w:ind w:left="5220" w:hanging="360"/>
      </w:pPr>
    </w:lvl>
    <w:lvl w:ilvl="7" w:tplc="9DC2BE5E">
      <w:start w:val="1"/>
      <w:numFmt w:val="lowerLetter"/>
      <w:lvlText w:val="%8."/>
      <w:lvlJc w:val="left"/>
      <w:pPr>
        <w:ind w:left="5940" w:hanging="360"/>
      </w:pPr>
    </w:lvl>
    <w:lvl w:ilvl="8" w:tplc="969EC84C">
      <w:start w:val="1"/>
      <w:numFmt w:val="lowerRoman"/>
      <w:lvlText w:val="%9."/>
      <w:lvlJc w:val="right"/>
      <w:pPr>
        <w:ind w:left="6660" w:hanging="180"/>
      </w:pPr>
    </w:lvl>
  </w:abstractNum>
  <w:abstractNum w:abstractNumId="31" w15:restartNumberingAfterBreak="0">
    <w:nsid w:val="737A613C"/>
    <w:multiLevelType w:val="hybridMultilevel"/>
    <w:tmpl w:val="1A884DCE"/>
    <w:lvl w:ilvl="0" w:tplc="51849684">
      <w:start w:val="26"/>
      <w:numFmt w:val="decimal"/>
      <w:lvlText w:val="%1."/>
      <w:lvlJc w:val="left"/>
      <w:pPr>
        <w:ind w:left="3210" w:hanging="375"/>
      </w:pPr>
      <w:rPr>
        <w:rFonts w:hint="default"/>
      </w:rPr>
    </w:lvl>
    <w:lvl w:ilvl="1" w:tplc="CABC1192">
      <w:start w:val="1"/>
      <w:numFmt w:val="lowerLetter"/>
      <w:lvlText w:val="%2."/>
      <w:lvlJc w:val="left"/>
      <w:pPr>
        <w:ind w:left="1931" w:hanging="360"/>
      </w:pPr>
    </w:lvl>
    <w:lvl w:ilvl="2" w:tplc="6122E7CE">
      <w:start w:val="1"/>
      <w:numFmt w:val="lowerRoman"/>
      <w:lvlText w:val="%3."/>
      <w:lvlJc w:val="right"/>
      <w:pPr>
        <w:ind w:left="2651" w:hanging="180"/>
      </w:pPr>
    </w:lvl>
    <w:lvl w:ilvl="3" w:tplc="559A7D24">
      <w:start w:val="1"/>
      <w:numFmt w:val="decimal"/>
      <w:lvlText w:val="%4."/>
      <w:lvlJc w:val="left"/>
      <w:pPr>
        <w:ind w:left="3371" w:hanging="360"/>
      </w:pPr>
    </w:lvl>
    <w:lvl w:ilvl="4" w:tplc="3C027CB6">
      <w:start w:val="1"/>
      <w:numFmt w:val="lowerLetter"/>
      <w:lvlText w:val="%5."/>
      <w:lvlJc w:val="left"/>
      <w:pPr>
        <w:ind w:left="4091" w:hanging="360"/>
      </w:pPr>
    </w:lvl>
    <w:lvl w:ilvl="5" w:tplc="E794BDE2">
      <w:start w:val="1"/>
      <w:numFmt w:val="lowerRoman"/>
      <w:lvlText w:val="%6."/>
      <w:lvlJc w:val="right"/>
      <w:pPr>
        <w:ind w:left="4811" w:hanging="180"/>
      </w:pPr>
    </w:lvl>
    <w:lvl w:ilvl="6" w:tplc="094645E4">
      <w:start w:val="1"/>
      <w:numFmt w:val="decimal"/>
      <w:lvlText w:val="%7."/>
      <w:lvlJc w:val="left"/>
      <w:pPr>
        <w:ind w:left="5531" w:hanging="360"/>
      </w:pPr>
    </w:lvl>
    <w:lvl w:ilvl="7" w:tplc="B39CE702">
      <w:start w:val="1"/>
      <w:numFmt w:val="lowerLetter"/>
      <w:lvlText w:val="%8."/>
      <w:lvlJc w:val="left"/>
      <w:pPr>
        <w:ind w:left="6251" w:hanging="360"/>
      </w:pPr>
    </w:lvl>
    <w:lvl w:ilvl="8" w:tplc="CF767C92">
      <w:start w:val="1"/>
      <w:numFmt w:val="lowerRoman"/>
      <w:lvlText w:val="%9."/>
      <w:lvlJc w:val="right"/>
      <w:pPr>
        <w:ind w:left="6971" w:hanging="180"/>
      </w:pPr>
    </w:lvl>
  </w:abstractNum>
  <w:abstractNum w:abstractNumId="32" w15:restartNumberingAfterBreak="0">
    <w:nsid w:val="76590CBC"/>
    <w:multiLevelType w:val="multilevel"/>
    <w:tmpl w:val="E4C4D1B2"/>
    <w:lvl w:ilvl="0">
      <w:start w:val="1"/>
      <w:numFmt w:val="decimal"/>
      <w:lvlText w:val="%1."/>
      <w:lvlJc w:val="left"/>
      <w:pPr>
        <w:ind w:left="1065" w:hanging="360"/>
      </w:pPr>
      <w:rPr>
        <w:rFonts w:eastAsia="Times New Roman" w:hint="default"/>
      </w:rPr>
    </w:lvl>
    <w:lvl w:ilvl="1">
      <w:start w:val="1"/>
      <w:numFmt w:val="decimal"/>
      <w:isLgl/>
      <w:lvlText w:val="%1.%2."/>
      <w:lvlJc w:val="left"/>
      <w:pPr>
        <w:ind w:left="1425" w:hanging="720"/>
      </w:pPr>
      <w:rPr>
        <w:rFonts w:eastAsia="Times New Roman" w:hint="default"/>
      </w:rPr>
    </w:lvl>
    <w:lvl w:ilvl="2">
      <w:start w:val="1"/>
      <w:numFmt w:val="decimal"/>
      <w:isLgl/>
      <w:lvlText w:val="%1.%2.%3."/>
      <w:lvlJc w:val="left"/>
      <w:pPr>
        <w:ind w:left="1425" w:hanging="720"/>
      </w:pPr>
      <w:rPr>
        <w:rFonts w:eastAsia="Times New Roman" w:hint="default"/>
      </w:rPr>
    </w:lvl>
    <w:lvl w:ilvl="3">
      <w:start w:val="1"/>
      <w:numFmt w:val="decimal"/>
      <w:isLgl/>
      <w:lvlText w:val="%1.%2.%3.%4."/>
      <w:lvlJc w:val="left"/>
      <w:pPr>
        <w:ind w:left="1785" w:hanging="1080"/>
      </w:pPr>
      <w:rPr>
        <w:rFonts w:eastAsia="Times New Roman" w:hint="default"/>
      </w:rPr>
    </w:lvl>
    <w:lvl w:ilvl="4">
      <w:start w:val="1"/>
      <w:numFmt w:val="decimal"/>
      <w:isLgl/>
      <w:lvlText w:val="%1.%2.%3.%4.%5."/>
      <w:lvlJc w:val="left"/>
      <w:pPr>
        <w:ind w:left="1785" w:hanging="1080"/>
      </w:pPr>
      <w:rPr>
        <w:rFonts w:eastAsia="Times New Roman" w:hint="default"/>
      </w:rPr>
    </w:lvl>
    <w:lvl w:ilvl="5">
      <w:start w:val="1"/>
      <w:numFmt w:val="decimal"/>
      <w:isLgl/>
      <w:lvlText w:val="%1.%2.%3.%4.%5.%6."/>
      <w:lvlJc w:val="left"/>
      <w:pPr>
        <w:ind w:left="2145" w:hanging="1440"/>
      </w:pPr>
      <w:rPr>
        <w:rFonts w:eastAsia="Times New Roman" w:hint="default"/>
      </w:rPr>
    </w:lvl>
    <w:lvl w:ilvl="6">
      <w:start w:val="1"/>
      <w:numFmt w:val="decimal"/>
      <w:isLgl/>
      <w:lvlText w:val="%1.%2.%3.%4.%5.%6.%7."/>
      <w:lvlJc w:val="left"/>
      <w:pPr>
        <w:ind w:left="2505" w:hanging="1800"/>
      </w:pPr>
      <w:rPr>
        <w:rFonts w:eastAsia="Times New Roman" w:hint="default"/>
      </w:rPr>
    </w:lvl>
    <w:lvl w:ilvl="7">
      <w:start w:val="1"/>
      <w:numFmt w:val="decimal"/>
      <w:isLgl/>
      <w:lvlText w:val="%1.%2.%3.%4.%5.%6.%7.%8."/>
      <w:lvlJc w:val="left"/>
      <w:pPr>
        <w:ind w:left="2505" w:hanging="1800"/>
      </w:pPr>
      <w:rPr>
        <w:rFonts w:eastAsia="Times New Roman" w:hint="default"/>
      </w:rPr>
    </w:lvl>
    <w:lvl w:ilvl="8">
      <w:start w:val="1"/>
      <w:numFmt w:val="decimal"/>
      <w:isLgl/>
      <w:lvlText w:val="%1.%2.%3.%4.%5.%6.%7.%8.%9."/>
      <w:lvlJc w:val="left"/>
      <w:pPr>
        <w:ind w:left="2865" w:hanging="2160"/>
      </w:pPr>
      <w:rPr>
        <w:rFonts w:eastAsia="Times New Roman" w:hint="default"/>
      </w:rPr>
    </w:lvl>
  </w:abstractNum>
  <w:abstractNum w:abstractNumId="33" w15:restartNumberingAfterBreak="0">
    <w:nsid w:val="788D1564"/>
    <w:multiLevelType w:val="hybridMultilevel"/>
    <w:tmpl w:val="A68836F2"/>
    <w:lvl w:ilvl="0" w:tplc="2B9677AA">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51E64414">
      <w:start w:val="1"/>
      <w:numFmt w:val="decimal"/>
      <w:lvlText w:val=""/>
      <w:lvlJc w:val="left"/>
    </w:lvl>
    <w:lvl w:ilvl="2" w:tplc="11F061CE">
      <w:start w:val="1"/>
      <w:numFmt w:val="decimal"/>
      <w:lvlText w:val=""/>
      <w:lvlJc w:val="left"/>
    </w:lvl>
    <w:lvl w:ilvl="3" w:tplc="A6544EEE">
      <w:start w:val="1"/>
      <w:numFmt w:val="decimal"/>
      <w:lvlText w:val=""/>
      <w:lvlJc w:val="left"/>
    </w:lvl>
    <w:lvl w:ilvl="4" w:tplc="6EEA9996">
      <w:start w:val="1"/>
      <w:numFmt w:val="decimal"/>
      <w:lvlText w:val=""/>
      <w:lvlJc w:val="left"/>
    </w:lvl>
    <w:lvl w:ilvl="5" w:tplc="9FFCFDB0">
      <w:start w:val="1"/>
      <w:numFmt w:val="decimal"/>
      <w:lvlText w:val=""/>
      <w:lvlJc w:val="left"/>
    </w:lvl>
    <w:lvl w:ilvl="6" w:tplc="E934EDFE">
      <w:start w:val="1"/>
      <w:numFmt w:val="decimal"/>
      <w:lvlText w:val=""/>
      <w:lvlJc w:val="left"/>
    </w:lvl>
    <w:lvl w:ilvl="7" w:tplc="BAE68EC6">
      <w:start w:val="1"/>
      <w:numFmt w:val="decimal"/>
      <w:lvlText w:val=""/>
      <w:lvlJc w:val="left"/>
    </w:lvl>
    <w:lvl w:ilvl="8" w:tplc="EECC8DBA">
      <w:start w:val="1"/>
      <w:numFmt w:val="decimal"/>
      <w:lvlText w:val=""/>
      <w:lvlJc w:val="left"/>
    </w:lvl>
  </w:abstractNum>
  <w:num w:numId="1">
    <w:abstractNumId w:val="15"/>
  </w:num>
  <w:num w:numId="2">
    <w:abstractNumId w:val="17"/>
  </w:num>
  <w:num w:numId="3">
    <w:abstractNumId w:val="32"/>
  </w:num>
  <w:num w:numId="4">
    <w:abstractNumId w:val="20"/>
  </w:num>
  <w:num w:numId="5">
    <w:abstractNumId w:val="27"/>
  </w:num>
  <w:num w:numId="6">
    <w:abstractNumId w:val="21"/>
  </w:num>
  <w:num w:numId="7">
    <w:abstractNumId w:val="4"/>
  </w:num>
  <w:num w:numId="8">
    <w:abstractNumId w:val="3"/>
  </w:num>
  <w:num w:numId="9">
    <w:abstractNumId w:val="8"/>
  </w:num>
  <w:num w:numId="10">
    <w:abstractNumId w:val="30"/>
  </w:num>
  <w:num w:numId="11">
    <w:abstractNumId w:val="13"/>
  </w:num>
  <w:num w:numId="12">
    <w:abstractNumId w:val="6"/>
  </w:num>
  <w:num w:numId="13">
    <w:abstractNumId w:val="22"/>
  </w:num>
  <w:num w:numId="14">
    <w:abstractNumId w:val="23"/>
  </w:num>
  <w:num w:numId="15">
    <w:abstractNumId w:val="33"/>
  </w:num>
  <w:num w:numId="16">
    <w:abstractNumId w:val="24"/>
  </w:num>
  <w:num w:numId="17">
    <w:abstractNumId w:val="14"/>
  </w:num>
  <w:num w:numId="18">
    <w:abstractNumId w:val="25"/>
  </w:num>
  <w:num w:numId="19">
    <w:abstractNumId w:val="19"/>
  </w:num>
  <w:num w:numId="20">
    <w:abstractNumId w:val="0"/>
  </w:num>
  <w:num w:numId="21">
    <w:abstractNumId w:val="26"/>
  </w:num>
  <w:num w:numId="22">
    <w:abstractNumId w:val="1"/>
  </w:num>
  <w:num w:numId="23">
    <w:abstractNumId w:val="12"/>
  </w:num>
  <w:num w:numId="24">
    <w:abstractNumId w:val="29"/>
  </w:num>
  <w:num w:numId="25">
    <w:abstractNumId w:val="7"/>
  </w:num>
  <w:num w:numId="26">
    <w:abstractNumId w:val="10"/>
  </w:num>
  <w:num w:numId="27">
    <w:abstractNumId w:val="18"/>
  </w:num>
  <w:num w:numId="28">
    <w:abstractNumId w:val="16"/>
  </w:num>
  <w:num w:numId="29">
    <w:abstractNumId w:val="9"/>
  </w:num>
  <w:num w:numId="30">
    <w:abstractNumId w:val="2"/>
  </w:num>
  <w:num w:numId="31">
    <w:abstractNumId w:val="11"/>
  </w:num>
  <w:num w:numId="32">
    <w:abstractNumId w:val="31"/>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6"/>
    <w:rsid w:val="00070028"/>
    <w:rsid w:val="002467AF"/>
    <w:rsid w:val="002D0E31"/>
    <w:rsid w:val="00504816"/>
    <w:rsid w:val="0089151E"/>
    <w:rsid w:val="00975C1A"/>
    <w:rsid w:val="00C03BE2"/>
    <w:rsid w:val="00C5031D"/>
    <w:rsid w:val="00C95DBF"/>
    <w:rsid w:val="00D60D60"/>
    <w:rsid w:val="00DA0BE4"/>
    <w:rsid w:val="00EE4EDB"/>
    <w:rsid w:val="00F7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3318"/>
  <w15:docId w15:val="{F1AA617E-A822-4C5B-A69D-C445EF39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Calibri" w:eastAsia="Times New Roman" w:hAnsi="Calibri" w:cs="Calibri"/>
      <w:sz w:val="24"/>
      <w:szCs w:val="24"/>
      <w:lang w:eastAsia="zh-CN"/>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rPr>
      <w:color w:val="0000FF"/>
      <w:u w:val="single"/>
    </w:rPr>
  </w:style>
  <w:style w:type="paragraph" w:styleId="af3">
    <w:name w:val="No Spacing"/>
    <w:aliases w:val="Обрнадзор,Без интервала1"/>
    <w:link w:val="af4"/>
    <w:uiPriority w:val="1"/>
    <w:qFormat/>
    <w:pPr>
      <w:spacing w:after="0" w:line="240" w:lineRule="auto"/>
    </w:pPr>
    <w:rPr>
      <w:rFonts w:ascii="Calibri" w:eastAsia="Times New Roman" w:hAnsi="Calibri" w:cs="Calibri"/>
      <w:lang w:eastAsia="zh-CN"/>
    </w:rPr>
  </w:style>
  <w:style w:type="paragraph" w:styleId="af5">
    <w:name w:val="Normal (Web)"/>
    <w:basedOn w:val="a"/>
    <w:link w:val="af6"/>
    <w:uiPriority w:val="99"/>
    <w:unhideWhenUsed/>
    <w:qFormat/>
    <w:pPr>
      <w:widowControl/>
      <w:spacing w:before="100" w:beforeAutospacing="1" w:after="100" w:afterAutospacing="1"/>
    </w:pPr>
    <w:rPr>
      <w:rFonts w:ascii="Times New Roman" w:hAnsi="Times New Roman" w:cs="Times New Roman"/>
      <w:lang w:eastAsia="ru-RU"/>
    </w:rPr>
  </w:style>
  <w:style w:type="paragraph" w:customStyle="1" w:styleId="consplusnormal">
    <w:name w:val="consplusnormal"/>
    <w:basedOn w:val="a"/>
    <w:pPr>
      <w:widowControl/>
      <w:spacing w:before="100" w:beforeAutospacing="1" w:after="100" w:afterAutospacing="1"/>
    </w:pPr>
    <w:rPr>
      <w:rFonts w:ascii="Times New Roman" w:hAnsi="Times New Roman" w:cs="Times New Roman"/>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Pr>
      <w:rFonts w:asciiTheme="majorHAnsi" w:eastAsiaTheme="majorEastAsia" w:hAnsiTheme="majorHAnsi" w:cstheme="majorBidi"/>
      <w:color w:val="2E74B5" w:themeColor="accent1" w:themeShade="BF"/>
      <w:sz w:val="32"/>
      <w:szCs w:val="32"/>
      <w:lang w:eastAsia="zh-CN"/>
    </w:rPr>
  </w:style>
  <w:style w:type="paragraph" w:customStyle="1" w:styleId="ConsPlusNormal0">
    <w:name w:val="ConsPlusNormal"/>
    <w:link w:val="ConsPlusNormal1"/>
    <w:qFormat/>
    <w:pPr>
      <w:widowControl w:val="0"/>
      <w:spacing w:after="0" w:line="240" w:lineRule="auto"/>
    </w:pPr>
    <w:rPr>
      <w:rFonts w:ascii="Calibri" w:eastAsia="Times New Roman" w:hAnsi="Calibri" w:cs="Calibri"/>
      <w:szCs w:val="20"/>
      <w:lang w:eastAsia="ru-RU"/>
    </w:rPr>
  </w:style>
  <w:style w:type="paragraph" w:styleId="af7">
    <w:name w:val="Balloon Text"/>
    <w:basedOn w:val="a"/>
    <w:link w:val="af8"/>
    <w:uiPriority w:val="99"/>
    <w:semiHidden/>
    <w:unhideWhenUsed/>
    <w:pPr>
      <w:widowControl/>
    </w:pPr>
    <w:rPr>
      <w:rFonts w:ascii="Tahoma" w:eastAsiaTheme="minorHAnsi" w:hAnsi="Tahoma" w:cs="Tahoma"/>
      <w:sz w:val="16"/>
      <w:szCs w:val="16"/>
      <w:lang w:eastAsia="en-US"/>
    </w:rPr>
  </w:style>
  <w:style w:type="character" w:customStyle="1" w:styleId="af8">
    <w:name w:val="Текст выноски Знак"/>
    <w:basedOn w:val="a0"/>
    <w:link w:val="af7"/>
    <w:uiPriority w:val="99"/>
    <w:semiHidden/>
    <w:rPr>
      <w:rFonts w:ascii="Tahoma" w:hAnsi="Tahoma" w:cs="Tahoma"/>
      <w:sz w:val="16"/>
      <w:szCs w:val="16"/>
    </w:r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aliases w:val="Варианты ответов"/>
    <w:basedOn w:val="a"/>
    <w:link w:val="afb"/>
    <w:uiPriority w:val="34"/>
    <w:qFormat/>
    <w:pPr>
      <w:ind w:left="720"/>
      <w:contextualSpacing/>
    </w:pPr>
  </w:style>
  <w:style w:type="character" w:customStyle="1" w:styleId="af4">
    <w:name w:val="Без интервала Знак"/>
    <w:aliases w:val="Обрнадзор Знак,Без интервала1 Знак"/>
    <w:link w:val="af3"/>
    <w:uiPriority w:val="1"/>
    <w:rPr>
      <w:rFonts w:ascii="Calibri" w:eastAsia="Times New Roman" w:hAnsi="Calibri" w:cs="Calibri"/>
      <w:lang w:eastAsia="zh-CN"/>
    </w:rPr>
  </w:style>
  <w:style w:type="paragraph" w:styleId="afc">
    <w:name w:val="header"/>
    <w:basedOn w:val="a"/>
    <w:link w:val="afd"/>
    <w:uiPriority w:val="99"/>
    <w:unhideWhenUsed/>
    <w:pPr>
      <w:tabs>
        <w:tab w:val="center" w:pos="4677"/>
        <w:tab w:val="right" w:pos="9355"/>
      </w:tabs>
    </w:pPr>
  </w:style>
  <w:style w:type="character" w:customStyle="1" w:styleId="afd">
    <w:name w:val="Верхний колонтитул Знак"/>
    <w:basedOn w:val="a0"/>
    <w:link w:val="afc"/>
    <w:uiPriority w:val="99"/>
    <w:rPr>
      <w:rFonts w:ascii="Calibri" w:eastAsia="Times New Roman" w:hAnsi="Calibri" w:cs="Calibri"/>
      <w:sz w:val="24"/>
      <w:szCs w:val="24"/>
      <w:lang w:eastAsia="zh-CN"/>
    </w:rPr>
  </w:style>
  <w:style w:type="paragraph" w:styleId="afe">
    <w:name w:val="footer"/>
    <w:basedOn w:val="a"/>
    <w:link w:val="aff"/>
    <w:uiPriority w:val="99"/>
    <w:unhideWhenUsed/>
    <w:pPr>
      <w:tabs>
        <w:tab w:val="center" w:pos="4677"/>
        <w:tab w:val="right" w:pos="9355"/>
      </w:tabs>
    </w:pPr>
  </w:style>
  <w:style w:type="character" w:customStyle="1" w:styleId="aff">
    <w:name w:val="Нижний колонтитул Знак"/>
    <w:basedOn w:val="a0"/>
    <w:link w:val="afe"/>
    <w:uiPriority w:val="99"/>
    <w:rPr>
      <w:rFonts w:ascii="Calibri" w:eastAsia="Times New Roman" w:hAnsi="Calibri" w:cs="Calibri"/>
      <w:sz w:val="24"/>
      <w:szCs w:val="24"/>
      <w:lang w:eastAsia="zh-CN"/>
    </w:rPr>
  </w:style>
  <w:style w:type="character" w:customStyle="1" w:styleId="ConsPlusNormal1">
    <w:name w:val="ConsPlusNormal Знак"/>
    <w:link w:val="ConsPlusNormal0"/>
    <w:qFormat/>
    <w:rPr>
      <w:rFonts w:ascii="Calibri" w:eastAsia="Times New Roman" w:hAnsi="Calibri" w:cs="Calibri"/>
      <w:szCs w:val="20"/>
      <w:lang w:eastAsia="ru-RU"/>
    </w:r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basedOn w:val="a0"/>
    <w:link w:val="aff1"/>
    <w:uiPriority w:val="99"/>
    <w:semiHidden/>
    <w:rPr>
      <w:rFonts w:ascii="Calibri" w:eastAsia="Times New Roman" w:hAnsi="Calibri" w:cs="Calibri"/>
      <w:sz w:val="20"/>
      <w:szCs w:val="20"/>
      <w:lang w:eastAsia="zh-CN"/>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ascii="Calibri" w:eastAsia="Times New Roman" w:hAnsi="Calibri" w:cs="Calibri"/>
      <w:b/>
      <w:bCs/>
      <w:sz w:val="20"/>
      <w:szCs w:val="20"/>
      <w:lang w:eastAsia="zh-CN"/>
    </w:rPr>
  </w:style>
  <w:style w:type="character" w:customStyle="1" w:styleId="aff5">
    <w:name w:val="Основной текст_"/>
    <w:basedOn w:val="a0"/>
    <w:link w:val="13"/>
    <w:rPr>
      <w:rFonts w:ascii="Times New Roman" w:eastAsia="Times New Roman" w:hAnsi="Times New Roman" w:cs="Times New Roman"/>
      <w:sz w:val="26"/>
      <w:szCs w:val="26"/>
    </w:rPr>
  </w:style>
  <w:style w:type="paragraph" w:customStyle="1" w:styleId="13">
    <w:name w:val="Основной текст1"/>
    <w:basedOn w:val="a"/>
    <w:link w:val="aff5"/>
    <w:pPr>
      <w:spacing w:line="259" w:lineRule="auto"/>
      <w:ind w:firstLine="400"/>
    </w:pPr>
    <w:rPr>
      <w:rFonts w:ascii="Times New Roman" w:hAnsi="Times New Roman" w:cs="Times New Roman"/>
      <w:sz w:val="26"/>
      <w:szCs w:val="26"/>
      <w:lang w:eastAsia="en-US"/>
    </w:rPr>
  </w:style>
  <w:style w:type="character" w:customStyle="1" w:styleId="25">
    <w:name w:val="Колонтитул (2)_"/>
    <w:basedOn w:val="a0"/>
    <w:link w:val="26"/>
    <w:rPr>
      <w:rFonts w:ascii="Times New Roman" w:eastAsia="Times New Roman" w:hAnsi="Times New Roman" w:cs="Times New Roman"/>
      <w:sz w:val="20"/>
      <w:szCs w:val="20"/>
    </w:rPr>
  </w:style>
  <w:style w:type="paragraph" w:customStyle="1" w:styleId="26">
    <w:name w:val="Колонтитул (2)"/>
    <w:basedOn w:val="a"/>
    <w:link w:val="25"/>
    <w:rPr>
      <w:rFonts w:ascii="Times New Roman" w:hAnsi="Times New Roman" w:cs="Times New Roman"/>
      <w:sz w:val="20"/>
      <w:szCs w:val="20"/>
      <w:lang w:eastAsia="en-US"/>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zh-CN"/>
    </w:rPr>
  </w:style>
  <w:style w:type="paragraph" w:styleId="aff6">
    <w:name w:val="Revision"/>
    <w:hidden/>
    <w:uiPriority w:val="99"/>
    <w:semiHidden/>
    <w:pPr>
      <w:spacing w:after="0" w:line="240" w:lineRule="auto"/>
    </w:pPr>
    <w:rPr>
      <w:rFonts w:ascii="Calibri" w:eastAsia="Times New Roman" w:hAnsi="Calibri" w:cs="Calibri"/>
      <w:sz w:val="24"/>
      <w:szCs w:val="24"/>
      <w:lang w:eastAsia="zh-CN"/>
    </w:rPr>
  </w:style>
  <w:style w:type="character" w:customStyle="1" w:styleId="afb">
    <w:name w:val="Абзац списка Знак"/>
    <w:aliases w:val="Варианты ответов Знак"/>
    <w:link w:val="afa"/>
    <w:uiPriority w:val="34"/>
    <w:rPr>
      <w:rFonts w:ascii="Calibri" w:eastAsia="Times New Roman" w:hAnsi="Calibri" w:cs="Calibri"/>
      <w:sz w:val="24"/>
      <w:szCs w:val="24"/>
      <w:lang w:eastAsia="zh-CN"/>
    </w:rPr>
  </w:style>
  <w:style w:type="character" w:customStyle="1" w:styleId="af6">
    <w:name w:val="Обычный (веб) Знак"/>
    <w:link w:val="af5"/>
    <w:uiPriority w:val="99"/>
    <w:rPr>
      <w:rFonts w:ascii="Times New Roman" w:eastAsia="Times New Roman" w:hAnsi="Times New Roman" w:cs="Times New Roman"/>
      <w:sz w:val="24"/>
      <w:szCs w:val="24"/>
      <w:lang w:eastAsia="ru-RU"/>
    </w:rPr>
  </w:style>
  <w:style w:type="paragraph" w:customStyle="1" w:styleId="ds-markdown-paragraph">
    <w:name w:val="ds-markdown-paragraph"/>
    <w:basedOn w:val="a"/>
    <w:rsid w:val="00C5031D"/>
    <w:pPr>
      <w:widowControl/>
      <w:spacing w:before="100" w:beforeAutospacing="1" w:after="100" w:afterAutospacing="1"/>
    </w:pPr>
    <w:rPr>
      <w:rFonts w:ascii="Times New Roman" w:hAnsi="Times New Roman" w:cs="Times New Roman"/>
      <w:lang w:eastAsia="ru-RU"/>
    </w:rPr>
  </w:style>
  <w:style w:type="character" w:styleId="aff7">
    <w:name w:val="Strong"/>
    <w:basedOn w:val="a0"/>
    <w:uiPriority w:val="22"/>
    <w:qFormat/>
    <w:rsid w:val="00C5031D"/>
    <w:rPr>
      <w:b/>
      <w:bCs/>
    </w:rPr>
  </w:style>
  <w:style w:type="table" w:customStyle="1" w:styleId="TableGrid">
    <w:name w:val="TableGrid"/>
    <w:rsid w:val="00C5031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C5031D"/>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887954">
      <w:bodyDiv w:val="1"/>
      <w:marLeft w:val="0"/>
      <w:marRight w:val="0"/>
      <w:marTop w:val="0"/>
      <w:marBottom w:val="0"/>
      <w:divBdr>
        <w:top w:val="none" w:sz="0" w:space="0" w:color="auto"/>
        <w:left w:val="none" w:sz="0" w:space="0" w:color="auto"/>
        <w:bottom w:val="none" w:sz="0" w:space="0" w:color="auto"/>
        <w:right w:val="none" w:sz="0" w:space="0" w:color="auto"/>
      </w:divBdr>
    </w:div>
    <w:div w:id="10334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90DC-7692-49DC-99B9-3B314AF8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8758</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О.А.</dc:creator>
  <cp:lastModifiedBy>Покатова Н.В.</cp:lastModifiedBy>
  <cp:revision>37</cp:revision>
  <dcterms:created xsi:type="dcterms:W3CDTF">2026-05-06T09:27:00Z</dcterms:created>
  <dcterms:modified xsi:type="dcterms:W3CDTF">2026-07-20T14:13:00Z</dcterms:modified>
</cp:coreProperties>
</file>